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55" w:rsidRDefault="00790F55" w:rsidP="00790F55">
      <w:pPr>
        <w:pStyle w:val="Default"/>
        <w:rPr>
          <w:sz w:val="40"/>
          <w:szCs w:val="40"/>
        </w:rPr>
      </w:pPr>
      <w:bookmarkStart w:id="0" w:name="_GoBack"/>
      <w:bookmarkEnd w:id="0"/>
      <w:r>
        <w:rPr>
          <w:b/>
          <w:bCs/>
          <w:sz w:val="40"/>
          <w:szCs w:val="40"/>
        </w:rPr>
        <w:t xml:space="preserve">VISITING TIMES </w:t>
      </w:r>
    </w:p>
    <w:p w:rsidR="00790F55" w:rsidRDefault="00790F55" w:rsidP="00790F55">
      <w:pPr>
        <w:pStyle w:val="Default"/>
        <w:rPr>
          <w:sz w:val="23"/>
          <w:szCs w:val="23"/>
        </w:rPr>
      </w:pPr>
      <w:r>
        <w:rPr>
          <w:sz w:val="23"/>
          <w:szCs w:val="23"/>
        </w:rPr>
        <w:t xml:space="preserve">The following are </w:t>
      </w:r>
      <w:r w:rsidR="00563BE5">
        <w:rPr>
          <w:sz w:val="23"/>
          <w:szCs w:val="23"/>
        </w:rPr>
        <w:t>the visiting times:</w:t>
      </w:r>
      <w:r>
        <w:rPr>
          <w:sz w:val="23"/>
          <w:szCs w:val="23"/>
        </w:rPr>
        <w:t xml:space="preserve"> </w:t>
      </w:r>
      <w:r w:rsidR="00563BE5">
        <w:rPr>
          <w:sz w:val="23"/>
          <w:szCs w:val="23"/>
        </w:rPr>
        <w:t xml:space="preserve"> </w:t>
      </w:r>
    </w:p>
    <w:p w:rsidR="00563BE5" w:rsidRDefault="00563BE5" w:rsidP="00790F55">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340"/>
        <w:gridCol w:w="4340"/>
      </w:tblGrid>
      <w:tr w:rsidR="00790F55">
        <w:trPr>
          <w:trHeight w:val="271"/>
        </w:trPr>
        <w:tc>
          <w:tcPr>
            <w:tcW w:w="4340" w:type="dxa"/>
          </w:tcPr>
          <w:p w:rsidR="00563BE5" w:rsidRDefault="004949CE">
            <w:pPr>
              <w:pStyle w:val="Default"/>
              <w:rPr>
                <w:b/>
                <w:bCs/>
                <w:sz w:val="23"/>
                <w:szCs w:val="23"/>
              </w:rPr>
            </w:pPr>
            <w:r>
              <w:rPr>
                <w:b/>
                <w:bCs/>
                <w:sz w:val="23"/>
                <w:szCs w:val="23"/>
              </w:rPr>
              <w:t xml:space="preserve">The </w:t>
            </w:r>
            <w:r w:rsidR="00790F55">
              <w:rPr>
                <w:b/>
                <w:bCs/>
                <w:sz w:val="23"/>
                <w:szCs w:val="23"/>
              </w:rPr>
              <w:t xml:space="preserve">Don Dale Youth Detention Centre </w:t>
            </w:r>
          </w:p>
          <w:p w:rsidR="00563BE5" w:rsidRDefault="00563BE5">
            <w:pPr>
              <w:pStyle w:val="Default"/>
              <w:rPr>
                <w:b/>
                <w:bCs/>
                <w:sz w:val="23"/>
                <w:szCs w:val="23"/>
              </w:rPr>
            </w:pPr>
          </w:p>
          <w:p w:rsidR="00790F55" w:rsidRPr="00563BE5" w:rsidRDefault="00790F55">
            <w:pPr>
              <w:pStyle w:val="Default"/>
              <w:rPr>
                <w:b/>
                <w:bCs/>
                <w:sz w:val="23"/>
                <w:szCs w:val="23"/>
              </w:rPr>
            </w:pPr>
            <w:r>
              <w:rPr>
                <w:b/>
                <w:bCs/>
                <w:sz w:val="23"/>
                <w:szCs w:val="23"/>
              </w:rPr>
              <w:t xml:space="preserve">Professional Visits </w:t>
            </w:r>
          </w:p>
        </w:tc>
        <w:tc>
          <w:tcPr>
            <w:tcW w:w="4340" w:type="dxa"/>
          </w:tcPr>
          <w:p w:rsidR="00563BE5" w:rsidRDefault="00563BE5">
            <w:pPr>
              <w:pStyle w:val="Default"/>
              <w:rPr>
                <w:sz w:val="23"/>
                <w:szCs w:val="23"/>
              </w:rPr>
            </w:pPr>
          </w:p>
          <w:p w:rsidR="00563BE5" w:rsidRDefault="00563BE5">
            <w:pPr>
              <w:pStyle w:val="Default"/>
              <w:rPr>
                <w:sz w:val="23"/>
                <w:szCs w:val="23"/>
              </w:rPr>
            </w:pPr>
          </w:p>
          <w:p w:rsidR="00790F55" w:rsidRDefault="00A40EAC">
            <w:pPr>
              <w:pStyle w:val="Default"/>
              <w:rPr>
                <w:sz w:val="23"/>
                <w:szCs w:val="23"/>
              </w:rPr>
            </w:pPr>
            <w:r>
              <w:rPr>
                <w:sz w:val="23"/>
                <w:szCs w:val="23"/>
              </w:rPr>
              <w:t>Monday to Friday: 1100 to</w:t>
            </w:r>
            <w:r w:rsidR="00A016E5">
              <w:rPr>
                <w:sz w:val="23"/>
                <w:szCs w:val="23"/>
              </w:rPr>
              <w:t xml:space="preserve"> 1500</w:t>
            </w:r>
            <w:r>
              <w:rPr>
                <w:sz w:val="23"/>
                <w:szCs w:val="23"/>
              </w:rPr>
              <w:t xml:space="preserve"> </w:t>
            </w:r>
            <w:r w:rsidR="00A016E5">
              <w:rPr>
                <w:sz w:val="23"/>
                <w:szCs w:val="23"/>
              </w:rPr>
              <w:t xml:space="preserve">&amp; 1600 to </w:t>
            </w:r>
            <w:r>
              <w:rPr>
                <w:sz w:val="23"/>
                <w:szCs w:val="23"/>
              </w:rPr>
              <w:t>18</w:t>
            </w:r>
            <w:r w:rsidR="00790F55">
              <w:rPr>
                <w:sz w:val="23"/>
                <w:szCs w:val="23"/>
              </w:rPr>
              <w:t xml:space="preserve">00hrs </w:t>
            </w:r>
          </w:p>
          <w:p w:rsidR="00790F55" w:rsidRDefault="00A40EAC">
            <w:pPr>
              <w:pStyle w:val="Default"/>
              <w:rPr>
                <w:i/>
                <w:iCs/>
                <w:sz w:val="20"/>
                <w:szCs w:val="20"/>
                <w:u w:val="single"/>
              </w:rPr>
            </w:pPr>
            <w:r>
              <w:rPr>
                <w:i/>
                <w:iCs/>
                <w:sz w:val="20"/>
                <w:szCs w:val="20"/>
                <w:u w:val="single"/>
              </w:rPr>
              <w:t>*Last visit booking time is 17</w:t>
            </w:r>
            <w:r w:rsidR="00790F55" w:rsidRPr="00563BE5">
              <w:rPr>
                <w:i/>
                <w:iCs/>
                <w:sz w:val="20"/>
                <w:szCs w:val="20"/>
                <w:u w:val="single"/>
              </w:rPr>
              <w:t xml:space="preserve">00 hours. </w:t>
            </w:r>
          </w:p>
          <w:p w:rsidR="00A40EAC" w:rsidRDefault="00A40EAC" w:rsidP="00A40EAC">
            <w:pPr>
              <w:pStyle w:val="Default"/>
              <w:rPr>
                <w:sz w:val="23"/>
                <w:szCs w:val="23"/>
              </w:rPr>
            </w:pPr>
            <w:r>
              <w:rPr>
                <w:sz w:val="23"/>
                <w:szCs w:val="23"/>
              </w:rPr>
              <w:t xml:space="preserve">Saturday and Sunday: 1030 to 1500hrs </w:t>
            </w:r>
          </w:p>
          <w:p w:rsidR="00A40EAC" w:rsidRDefault="00A40EAC" w:rsidP="00A40EAC">
            <w:pPr>
              <w:pStyle w:val="Default"/>
              <w:rPr>
                <w:i/>
                <w:iCs/>
                <w:sz w:val="20"/>
                <w:szCs w:val="20"/>
                <w:u w:val="single"/>
              </w:rPr>
            </w:pPr>
            <w:r>
              <w:rPr>
                <w:i/>
                <w:iCs/>
                <w:sz w:val="20"/>
                <w:szCs w:val="20"/>
              </w:rPr>
              <w:t>*</w:t>
            </w:r>
            <w:r w:rsidRPr="00563BE5">
              <w:rPr>
                <w:i/>
                <w:iCs/>
                <w:sz w:val="20"/>
                <w:szCs w:val="20"/>
                <w:u w:val="single"/>
              </w:rPr>
              <w:t>Last v</w:t>
            </w:r>
            <w:r>
              <w:rPr>
                <w:i/>
                <w:iCs/>
                <w:sz w:val="20"/>
                <w:szCs w:val="20"/>
                <w:u w:val="single"/>
              </w:rPr>
              <w:t>isit booking time is 1400 hours.</w:t>
            </w:r>
          </w:p>
          <w:p w:rsidR="00A8055E" w:rsidRDefault="00A8055E" w:rsidP="00A40EAC">
            <w:pPr>
              <w:pStyle w:val="Default"/>
              <w:rPr>
                <w:i/>
                <w:iCs/>
                <w:sz w:val="20"/>
                <w:szCs w:val="20"/>
                <w:u w:val="single"/>
              </w:rPr>
            </w:pPr>
          </w:p>
          <w:p w:rsidR="00A8055E" w:rsidRDefault="00772DB1" w:rsidP="00A8055E">
            <w:pPr>
              <w:rPr>
                <w:rFonts w:ascii="Arial" w:hAnsi="Arial" w:cs="Arial"/>
                <w:color w:val="FF0000"/>
                <w:sz w:val="23"/>
                <w:szCs w:val="23"/>
              </w:rPr>
            </w:pPr>
            <w:r>
              <w:rPr>
                <w:rFonts w:ascii="Arial" w:hAnsi="Arial" w:cs="Arial"/>
                <w:color w:val="FF0000"/>
                <w:sz w:val="23"/>
                <w:szCs w:val="23"/>
              </w:rPr>
              <w:t>All professional visitors</w:t>
            </w:r>
            <w:r w:rsidR="00A8055E" w:rsidRPr="00DB0208">
              <w:rPr>
                <w:rFonts w:ascii="Arial" w:hAnsi="Arial" w:cs="Arial"/>
                <w:color w:val="FF0000"/>
                <w:sz w:val="23"/>
                <w:szCs w:val="23"/>
              </w:rPr>
              <w:t xml:space="preserve"> are required</w:t>
            </w:r>
            <w:r w:rsidR="00A8055E">
              <w:rPr>
                <w:rFonts w:ascii="Arial" w:hAnsi="Arial" w:cs="Arial"/>
                <w:color w:val="FF0000"/>
                <w:sz w:val="23"/>
                <w:szCs w:val="23"/>
              </w:rPr>
              <w:t xml:space="preserve"> to wear flat covered footwear</w:t>
            </w:r>
            <w:r>
              <w:rPr>
                <w:rFonts w:ascii="Arial" w:hAnsi="Arial" w:cs="Arial"/>
                <w:color w:val="FF0000"/>
                <w:sz w:val="23"/>
                <w:szCs w:val="23"/>
              </w:rPr>
              <w:t>.</w:t>
            </w:r>
          </w:p>
          <w:p w:rsidR="008E4EDC" w:rsidRPr="008E4EDC" w:rsidRDefault="008E4EDC" w:rsidP="008E4EDC">
            <w:pPr>
              <w:rPr>
                <w:rFonts w:ascii="Arial" w:hAnsi="Arial" w:cs="Arial"/>
                <w:color w:val="FF0000"/>
                <w:sz w:val="23"/>
                <w:szCs w:val="23"/>
              </w:rPr>
            </w:pPr>
            <w:r>
              <w:rPr>
                <w:rFonts w:ascii="Arial" w:hAnsi="Arial" w:cs="Arial"/>
                <w:color w:val="FF0000"/>
                <w:sz w:val="23"/>
                <w:szCs w:val="23"/>
              </w:rPr>
              <w:t>A</w:t>
            </w:r>
            <w:r w:rsidRPr="008E4EDC">
              <w:rPr>
                <w:rFonts w:ascii="Arial" w:hAnsi="Arial" w:cs="Arial"/>
                <w:color w:val="FF0000"/>
                <w:sz w:val="23"/>
                <w:szCs w:val="23"/>
              </w:rPr>
              <w:t>ll professional visitors are to show their Ochre card or be accompanied b</w:t>
            </w:r>
            <w:r>
              <w:rPr>
                <w:rFonts w:ascii="Arial" w:hAnsi="Arial" w:cs="Arial"/>
                <w:color w:val="FF0000"/>
                <w:sz w:val="23"/>
                <w:szCs w:val="23"/>
              </w:rPr>
              <w:t>y someone who has an Ochre card.</w:t>
            </w:r>
          </w:p>
          <w:p w:rsidR="008E4EDC" w:rsidRDefault="008E4EDC" w:rsidP="00A8055E">
            <w:pPr>
              <w:rPr>
                <w:rFonts w:ascii="Arial" w:hAnsi="Arial" w:cs="Arial"/>
                <w:color w:val="FF0000"/>
                <w:sz w:val="23"/>
                <w:szCs w:val="23"/>
              </w:rPr>
            </w:pPr>
          </w:p>
          <w:p w:rsidR="008E4EDC" w:rsidRPr="00A8055E" w:rsidRDefault="008E4EDC" w:rsidP="00A8055E">
            <w:pPr>
              <w:rPr>
                <w:rFonts w:ascii="Arial" w:hAnsi="Arial" w:cs="Arial"/>
                <w:color w:val="FF0000"/>
                <w:sz w:val="23"/>
                <w:szCs w:val="23"/>
              </w:rPr>
            </w:pPr>
          </w:p>
        </w:tc>
      </w:tr>
      <w:tr w:rsidR="00790F55">
        <w:trPr>
          <w:trHeight w:val="409"/>
        </w:trPr>
        <w:tc>
          <w:tcPr>
            <w:tcW w:w="4340" w:type="dxa"/>
          </w:tcPr>
          <w:p w:rsidR="00790F55" w:rsidRDefault="00790F55">
            <w:pPr>
              <w:pStyle w:val="Default"/>
              <w:rPr>
                <w:sz w:val="23"/>
                <w:szCs w:val="23"/>
              </w:rPr>
            </w:pPr>
            <w:r>
              <w:rPr>
                <w:b/>
                <w:bCs/>
                <w:sz w:val="23"/>
                <w:szCs w:val="23"/>
              </w:rPr>
              <w:t xml:space="preserve">Family Visits </w:t>
            </w:r>
          </w:p>
        </w:tc>
        <w:tc>
          <w:tcPr>
            <w:tcW w:w="4340" w:type="dxa"/>
          </w:tcPr>
          <w:p w:rsidR="00563BE5" w:rsidRDefault="00563BE5">
            <w:pPr>
              <w:pStyle w:val="Default"/>
              <w:rPr>
                <w:sz w:val="23"/>
                <w:szCs w:val="23"/>
              </w:rPr>
            </w:pPr>
          </w:p>
          <w:p w:rsidR="00790F55" w:rsidRDefault="00790F55">
            <w:pPr>
              <w:pStyle w:val="Default"/>
              <w:rPr>
                <w:sz w:val="23"/>
                <w:szCs w:val="23"/>
              </w:rPr>
            </w:pPr>
            <w:r>
              <w:rPr>
                <w:sz w:val="23"/>
                <w:szCs w:val="23"/>
              </w:rPr>
              <w:t xml:space="preserve">Wednesday and Thursday: 1100 to 1500hrs </w:t>
            </w:r>
          </w:p>
          <w:p w:rsidR="00790F55" w:rsidRDefault="00A40EAC">
            <w:pPr>
              <w:pStyle w:val="Default"/>
              <w:rPr>
                <w:sz w:val="23"/>
                <w:szCs w:val="23"/>
              </w:rPr>
            </w:pPr>
            <w:r>
              <w:rPr>
                <w:sz w:val="23"/>
                <w:szCs w:val="23"/>
              </w:rPr>
              <w:t>Saturday and Sunday: 1030</w:t>
            </w:r>
            <w:r w:rsidR="00790F55">
              <w:rPr>
                <w:sz w:val="23"/>
                <w:szCs w:val="23"/>
              </w:rPr>
              <w:t xml:space="preserve"> to 1500hrs </w:t>
            </w:r>
          </w:p>
          <w:p w:rsidR="00A40EAC" w:rsidRDefault="00790F55">
            <w:pPr>
              <w:pStyle w:val="Default"/>
              <w:rPr>
                <w:i/>
                <w:iCs/>
                <w:sz w:val="20"/>
                <w:szCs w:val="20"/>
                <w:u w:val="single"/>
              </w:rPr>
            </w:pPr>
            <w:r>
              <w:rPr>
                <w:i/>
                <w:iCs/>
                <w:sz w:val="20"/>
                <w:szCs w:val="20"/>
              </w:rPr>
              <w:t>*</w:t>
            </w:r>
            <w:r w:rsidRPr="00563BE5">
              <w:rPr>
                <w:i/>
                <w:iCs/>
                <w:sz w:val="20"/>
                <w:szCs w:val="20"/>
                <w:u w:val="single"/>
              </w:rPr>
              <w:t>Last v</w:t>
            </w:r>
            <w:r w:rsidR="00A40EAC">
              <w:rPr>
                <w:i/>
                <w:iCs/>
                <w:sz w:val="20"/>
                <w:szCs w:val="20"/>
                <w:u w:val="single"/>
              </w:rPr>
              <w:t>isit booking time is 1400 hours.</w:t>
            </w:r>
          </w:p>
          <w:p w:rsidR="001F1434" w:rsidRPr="00A40EAC" w:rsidRDefault="001F1434">
            <w:pPr>
              <w:pStyle w:val="Default"/>
              <w:rPr>
                <w:i/>
                <w:iCs/>
                <w:sz w:val="20"/>
                <w:szCs w:val="20"/>
                <w:u w:val="single"/>
              </w:rPr>
            </w:pPr>
          </w:p>
        </w:tc>
      </w:tr>
    </w:tbl>
    <w:p w:rsidR="00563BE5" w:rsidRPr="008E4EDC" w:rsidRDefault="001F1434">
      <w:pPr>
        <w:rPr>
          <w:color w:val="FF0000"/>
          <w:sz w:val="23"/>
          <w:szCs w:val="23"/>
        </w:rPr>
      </w:pPr>
      <w:r w:rsidRPr="008E4EDC">
        <w:rPr>
          <w:color w:val="FF0000"/>
          <w:sz w:val="23"/>
          <w:szCs w:val="23"/>
        </w:rPr>
        <w:t xml:space="preserve">Please be aware the centre is closed for bookings between 3pm to 4pm Mon to Sun </w:t>
      </w:r>
    </w:p>
    <w:p w:rsidR="0022685E" w:rsidRDefault="00DA091F">
      <w:pPr>
        <w:rPr>
          <w:b/>
          <w:sz w:val="23"/>
          <w:szCs w:val="23"/>
          <w:u w:val="single"/>
        </w:rPr>
      </w:pPr>
      <w:r w:rsidRPr="00563BE5">
        <w:rPr>
          <w:b/>
          <w:sz w:val="23"/>
          <w:szCs w:val="23"/>
          <w:u w:val="single"/>
        </w:rPr>
        <w:t>All visits bookings require 24 hours prior notice and are subject to availability.</w:t>
      </w:r>
    </w:p>
    <w:p w:rsidR="00A40EAC" w:rsidRDefault="00A40EAC">
      <w:pPr>
        <w:rPr>
          <w:b/>
          <w:sz w:val="23"/>
          <w:szCs w:val="23"/>
          <w:u w:val="single"/>
        </w:rPr>
      </w:pPr>
      <w:r w:rsidRPr="00DB0208">
        <w:rPr>
          <w:b/>
          <w:color w:val="FF0000"/>
          <w:sz w:val="23"/>
          <w:szCs w:val="23"/>
          <w:u w:val="single"/>
        </w:rPr>
        <w:t>Bookings can</w:t>
      </w:r>
      <w:r w:rsidR="00DB0208">
        <w:rPr>
          <w:b/>
          <w:color w:val="FF0000"/>
          <w:sz w:val="23"/>
          <w:szCs w:val="23"/>
          <w:u w:val="single"/>
        </w:rPr>
        <w:t xml:space="preserve"> be made Mon to Fri 8am till 330</w:t>
      </w:r>
      <w:r w:rsidRPr="00DB0208">
        <w:rPr>
          <w:b/>
          <w:color w:val="FF0000"/>
          <w:sz w:val="23"/>
          <w:szCs w:val="23"/>
          <w:u w:val="single"/>
        </w:rPr>
        <w:t xml:space="preserve">pm </w:t>
      </w:r>
      <w:r w:rsidR="004E30EE">
        <w:rPr>
          <w:b/>
          <w:sz w:val="23"/>
          <w:szCs w:val="23"/>
          <w:u w:val="single"/>
        </w:rPr>
        <w:t xml:space="preserve"> </w:t>
      </w:r>
      <w:r w:rsidRPr="00A40EAC">
        <w:rPr>
          <w:b/>
          <w:sz w:val="23"/>
          <w:szCs w:val="23"/>
          <w:u w:val="single"/>
        </w:rPr>
        <w:t xml:space="preserve"> </w:t>
      </w:r>
      <w:hyperlink r:id="rId5" w:history="1">
        <w:r w:rsidR="00DB0208" w:rsidRPr="00EE309E">
          <w:rPr>
            <w:rStyle w:val="Hyperlink"/>
            <w:b/>
            <w:sz w:val="23"/>
            <w:szCs w:val="23"/>
          </w:rPr>
          <w:t>Damien.Fennell@nt.gov.au</w:t>
        </w:r>
      </w:hyperlink>
      <w:r w:rsidR="004E30EE">
        <w:rPr>
          <w:rStyle w:val="Hyperlink"/>
          <w:b/>
          <w:sz w:val="23"/>
          <w:szCs w:val="23"/>
        </w:rPr>
        <w:t xml:space="preserve">   </w:t>
      </w:r>
      <w:r w:rsidR="004E30EE" w:rsidRPr="004E30EE">
        <w:rPr>
          <w:rStyle w:val="Hyperlink"/>
          <w:b/>
          <w:color w:val="000000" w:themeColor="text1"/>
          <w:sz w:val="23"/>
          <w:szCs w:val="23"/>
        </w:rPr>
        <w:t xml:space="preserve"> </w:t>
      </w:r>
      <w:r w:rsidR="004E30EE" w:rsidRPr="004E30EE">
        <w:rPr>
          <w:rStyle w:val="Hyperlink"/>
          <w:b/>
          <w:sz w:val="23"/>
          <w:szCs w:val="23"/>
        </w:rPr>
        <w:t>Sandy.Derksen@nt.gov.au&gt;</w:t>
      </w:r>
    </w:p>
    <w:p w:rsidR="00DB0208" w:rsidRPr="00DB0208" w:rsidRDefault="00DB0208">
      <w:pPr>
        <w:rPr>
          <w:b/>
          <w:color w:val="FF0000"/>
          <w:sz w:val="23"/>
          <w:szCs w:val="23"/>
          <w:u w:val="single"/>
        </w:rPr>
      </w:pPr>
      <w:r w:rsidRPr="00DB0208">
        <w:rPr>
          <w:b/>
          <w:color w:val="FF0000"/>
          <w:sz w:val="23"/>
          <w:szCs w:val="23"/>
          <w:u w:val="single"/>
        </w:rPr>
        <w:t>Any booking received after 330pm will not be processed for the next day .</w:t>
      </w:r>
    </w:p>
    <w:p w:rsidR="00386FC4" w:rsidRPr="00386FC4" w:rsidRDefault="00386FC4" w:rsidP="00386FC4">
      <w:pPr>
        <w:autoSpaceDE w:val="0"/>
        <w:autoSpaceDN w:val="0"/>
        <w:adjustRightInd w:val="0"/>
        <w:spacing w:after="0" w:line="240" w:lineRule="auto"/>
        <w:rPr>
          <w:rFonts w:ascii="Arial" w:hAnsi="Arial" w:cs="Arial"/>
          <w:color w:val="000000"/>
          <w:sz w:val="32"/>
          <w:szCs w:val="32"/>
        </w:rPr>
      </w:pPr>
      <w:r w:rsidRPr="00386FC4">
        <w:rPr>
          <w:rFonts w:ascii="Arial" w:hAnsi="Arial" w:cs="Arial"/>
          <w:b/>
          <w:bCs/>
          <w:color w:val="000000"/>
          <w:sz w:val="32"/>
          <w:szCs w:val="32"/>
        </w:rPr>
        <w:t xml:space="preserve">Timely attendance </w:t>
      </w:r>
    </w:p>
    <w:p w:rsidR="00386FC4" w:rsidRDefault="00386FC4" w:rsidP="00386FC4">
      <w:pPr>
        <w:rPr>
          <w:rFonts w:ascii="Arial" w:hAnsi="Arial" w:cs="Arial"/>
          <w:color w:val="000000"/>
          <w:sz w:val="23"/>
          <w:szCs w:val="23"/>
        </w:rPr>
      </w:pPr>
      <w:r w:rsidRPr="00386FC4">
        <w:rPr>
          <w:rFonts w:ascii="Arial" w:hAnsi="Arial" w:cs="Arial"/>
          <w:color w:val="000000"/>
          <w:sz w:val="23"/>
          <w:szCs w:val="23"/>
        </w:rPr>
        <w:t>Visitors are required to arrive 15 minutes prior to their visit to allow time to proceed through reception. Any visitor who fails to arrive to their appointme</w:t>
      </w:r>
      <w:r w:rsidR="00563BE5">
        <w:rPr>
          <w:rFonts w:ascii="Arial" w:hAnsi="Arial" w:cs="Arial"/>
          <w:color w:val="000000"/>
          <w:sz w:val="23"/>
          <w:szCs w:val="23"/>
        </w:rPr>
        <w:t>nt on time may not be permitted entry.</w:t>
      </w:r>
    </w:p>
    <w:p w:rsidR="00386FC4" w:rsidRDefault="00386FC4" w:rsidP="00386FC4">
      <w:pPr>
        <w:rPr>
          <w:rFonts w:ascii="Arial" w:hAnsi="Arial" w:cs="Arial"/>
          <w:color w:val="000000"/>
          <w:sz w:val="23"/>
          <w:szCs w:val="23"/>
        </w:rPr>
      </w:pPr>
      <w:r w:rsidRPr="00386FC4">
        <w:rPr>
          <w:rFonts w:ascii="Arial" w:hAnsi="Arial" w:cs="Arial"/>
          <w:b/>
          <w:bCs/>
          <w:color w:val="000000"/>
          <w:sz w:val="32"/>
          <w:szCs w:val="32"/>
        </w:rPr>
        <w:t xml:space="preserve">Contraband </w:t>
      </w:r>
    </w:p>
    <w:p w:rsidR="00386FC4" w:rsidRPr="00386FC4" w:rsidRDefault="00386FC4" w:rsidP="00386FC4">
      <w:pPr>
        <w:rPr>
          <w:rFonts w:ascii="Arial" w:hAnsi="Arial" w:cs="Arial"/>
          <w:color w:val="000000"/>
          <w:sz w:val="23"/>
          <w:szCs w:val="23"/>
        </w:rPr>
      </w:pPr>
      <w:r w:rsidRPr="00386FC4">
        <w:rPr>
          <w:rFonts w:ascii="Arial" w:hAnsi="Arial" w:cs="Arial"/>
          <w:color w:val="000000"/>
          <w:sz w:val="23"/>
          <w:szCs w:val="23"/>
        </w:rPr>
        <w:t>Contra</w:t>
      </w:r>
      <w:r w:rsidR="00563BE5">
        <w:rPr>
          <w:rFonts w:ascii="Arial" w:hAnsi="Arial" w:cs="Arial"/>
          <w:color w:val="000000"/>
          <w:sz w:val="23"/>
          <w:szCs w:val="23"/>
        </w:rPr>
        <w:t>band is not permitted into the C</w:t>
      </w:r>
      <w:r w:rsidRPr="00386FC4">
        <w:rPr>
          <w:rFonts w:ascii="Arial" w:hAnsi="Arial" w:cs="Arial"/>
          <w:color w:val="000000"/>
          <w:sz w:val="23"/>
          <w:szCs w:val="23"/>
        </w:rPr>
        <w:t xml:space="preserve">entre as per below information. Visitors are able to secure any items that they are not authorised to bring in, in the provided lockers situated in the Reception Area. </w:t>
      </w:r>
    </w:p>
    <w:p w:rsidR="00386FC4" w:rsidRDefault="00386FC4" w:rsidP="00386FC4">
      <w:pPr>
        <w:autoSpaceDE w:val="0"/>
        <w:autoSpaceDN w:val="0"/>
        <w:adjustRightInd w:val="0"/>
        <w:spacing w:after="0" w:line="240" w:lineRule="auto"/>
        <w:rPr>
          <w:rFonts w:ascii="Arial" w:hAnsi="Arial" w:cs="Arial"/>
          <w:b/>
          <w:bCs/>
          <w:color w:val="000000"/>
          <w:sz w:val="23"/>
          <w:szCs w:val="23"/>
        </w:rPr>
      </w:pPr>
      <w:r w:rsidRPr="00386FC4">
        <w:rPr>
          <w:rFonts w:ascii="Arial" w:hAnsi="Arial" w:cs="Arial"/>
          <w:b/>
          <w:bCs/>
          <w:color w:val="000000"/>
          <w:sz w:val="23"/>
          <w:szCs w:val="23"/>
        </w:rPr>
        <w:t xml:space="preserve">Items NOT permitted for visitors in the YDC (Contraband) </w:t>
      </w:r>
    </w:p>
    <w:p w:rsidR="00563BE5" w:rsidRPr="00386FC4" w:rsidRDefault="00563BE5" w:rsidP="00386FC4">
      <w:pPr>
        <w:autoSpaceDE w:val="0"/>
        <w:autoSpaceDN w:val="0"/>
        <w:adjustRightInd w:val="0"/>
        <w:spacing w:after="0" w:line="240" w:lineRule="auto"/>
        <w:rPr>
          <w:rFonts w:ascii="Arial" w:hAnsi="Arial" w:cs="Arial"/>
          <w:color w:val="000000"/>
          <w:sz w:val="23"/>
          <w:szCs w:val="23"/>
        </w:rPr>
      </w:pP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Wallets / Handbags / Purse.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lastRenderedPageBreak/>
        <w:t xml:space="preserve">o </w:t>
      </w:r>
      <w:r w:rsidRPr="00386FC4">
        <w:rPr>
          <w:rFonts w:ascii="Arial" w:hAnsi="Arial" w:cs="Arial"/>
          <w:color w:val="000000"/>
          <w:sz w:val="23"/>
          <w:szCs w:val="23"/>
        </w:rPr>
        <w:t xml:space="preserve">Keys.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Tobacco / Lighter / Matches.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Electronic Devices e.g. Mobile Phone Watches, Mobiles, iPods, Memory storage devices and Tablets.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Food or drinks.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Money or legal tender.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Jewellery [</w:t>
      </w:r>
      <w:r w:rsidRPr="00386FC4">
        <w:rPr>
          <w:rFonts w:ascii="Arial" w:hAnsi="Arial" w:cs="Arial"/>
          <w:b/>
          <w:bCs/>
          <w:color w:val="000000"/>
          <w:sz w:val="23"/>
          <w:szCs w:val="23"/>
        </w:rPr>
        <w:t xml:space="preserve">exception: </w:t>
      </w:r>
      <w:r w:rsidRPr="00386FC4">
        <w:rPr>
          <w:rFonts w:ascii="Arial" w:hAnsi="Arial" w:cs="Arial"/>
          <w:color w:val="000000"/>
          <w:sz w:val="23"/>
          <w:szCs w:val="23"/>
        </w:rPr>
        <w:t xml:space="preserve">personal jewellery that is worn by the visitor].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Glass, ceramic.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Alcohol and illicit substances. </w:t>
      </w:r>
    </w:p>
    <w:p w:rsid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Any other items which can pose a threat to the good order and security of the YDC. </w:t>
      </w:r>
    </w:p>
    <w:p w:rsidR="00563BE5" w:rsidRPr="00386FC4" w:rsidRDefault="00563BE5" w:rsidP="00386FC4">
      <w:pPr>
        <w:autoSpaceDE w:val="0"/>
        <w:autoSpaceDN w:val="0"/>
        <w:adjustRightInd w:val="0"/>
        <w:spacing w:after="0" w:line="240" w:lineRule="auto"/>
        <w:rPr>
          <w:rFonts w:ascii="Arial" w:hAnsi="Arial" w:cs="Arial"/>
          <w:color w:val="000000"/>
          <w:sz w:val="23"/>
          <w:szCs w:val="23"/>
        </w:rPr>
      </w:pPr>
    </w:p>
    <w:p w:rsidR="00563BE5" w:rsidRPr="00563BE5" w:rsidRDefault="008E4EDC" w:rsidP="00386FC4">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Family </w:t>
      </w:r>
      <w:r w:rsidR="00386FC4" w:rsidRPr="00386FC4">
        <w:rPr>
          <w:rFonts w:ascii="Arial" w:hAnsi="Arial" w:cs="Arial"/>
          <w:b/>
          <w:bCs/>
          <w:color w:val="000000"/>
          <w:sz w:val="32"/>
          <w:szCs w:val="32"/>
        </w:rPr>
        <w:t xml:space="preserve">Visitor dress standards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Arial" w:hAnsi="Arial" w:cs="Arial"/>
          <w:color w:val="000000"/>
          <w:sz w:val="23"/>
          <w:szCs w:val="23"/>
        </w:rPr>
        <w:t xml:space="preserve">All visitors to the YDC must wear appropriate foot wear [sandals, runners, thongs, dress shoes] and visitor’s clothes must be clean and in good condition. If visitors are not dressed according to the Visitors Dress Code they will not be permitted entry. Visitors are not permitted to wear;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clothes with obscene or offensive words or pictures/diagrams on them;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gang affiliated col</w:t>
      </w:r>
      <w:r w:rsidR="00596787">
        <w:rPr>
          <w:rFonts w:ascii="Arial" w:hAnsi="Arial" w:cs="Arial"/>
          <w:color w:val="000000"/>
          <w:sz w:val="23"/>
          <w:szCs w:val="23"/>
        </w:rPr>
        <w:t>ours or symbols and;</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r w:rsidRPr="00386FC4">
        <w:rPr>
          <w:rFonts w:ascii="Courier New" w:hAnsi="Courier New" w:cs="Courier New"/>
          <w:color w:val="000000"/>
          <w:sz w:val="23"/>
          <w:szCs w:val="23"/>
        </w:rPr>
        <w:t xml:space="preserve">o </w:t>
      </w:r>
      <w:r w:rsidRPr="00386FC4">
        <w:rPr>
          <w:rFonts w:ascii="Arial" w:hAnsi="Arial" w:cs="Arial"/>
          <w:color w:val="000000"/>
          <w:sz w:val="23"/>
          <w:szCs w:val="23"/>
        </w:rPr>
        <w:t xml:space="preserve">clothes which are excessively tight and/or revealing. </w:t>
      </w:r>
    </w:p>
    <w:p w:rsidR="00386FC4" w:rsidRPr="00386FC4" w:rsidRDefault="00386FC4" w:rsidP="00386FC4">
      <w:pPr>
        <w:autoSpaceDE w:val="0"/>
        <w:autoSpaceDN w:val="0"/>
        <w:adjustRightInd w:val="0"/>
        <w:spacing w:after="0" w:line="240" w:lineRule="auto"/>
        <w:rPr>
          <w:rFonts w:ascii="Arial" w:hAnsi="Arial" w:cs="Arial"/>
          <w:color w:val="000000"/>
          <w:sz w:val="23"/>
          <w:szCs w:val="23"/>
        </w:rPr>
      </w:pPr>
    </w:p>
    <w:p w:rsidR="00386FC4" w:rsidRDefault="00386FC4" w:rsidP="00386FC4">
      <w:pPr>
        <w:autoSpaceDE w:val="0"/>
        <w:autoSpaceDN w:val="0"/>
        <w:adjustRightInd w:val="0"/>
        <w:spacing w:after="0" w:line="240" w:lineRule="auto"/>
        <w:rPr>
          <w:rFonts w:ascii="Arial" w:hAnsi="Arial" w:cs="Arial"/>
          <w:b/>
          <w:bCs/>
          <w:color w:val="000000"/>
          <w:sz w:val="32"/>
          <w:szCs w:val="32"/>
        </w:rPr>
      </w:pPr>
      <w:r w:rsidRPr="00386FC4">
        <w:rPr>
          <w:rFonts w:ascii="Arial" w:hAnsi="Arial" w:cs="Arial"/>
          <w:b/>
          <w:bCs/>
          <w:color w:val="000000"/>
          <w:sz w:val="32"/>
          <w:szCs w:val="32"/>
        </w:rPr>
        <w:t xml:space="preserve">Other information </w:t>
      </w:r>
    </w:p>
    <w:p w:rsidR="00563BE5" w:rsidRPr="00386FC4" w:rsidRDefault="00563BE5" w:rsidP="00386FC4">
      <w:pPr>
        <w:autoSpaceDE w:val="0"/>
        <w:autoSpaceDN w:val="0"/>
        <w:adjustRightInd w:val="0"/>
        <w:spacing w:after="0" w:line="240" w:lineRule="auto"/>
        <w:rPr>
          <w:rFonts w:ascii="Arial" w:hAnsi="Arial" w:cs="Arial"/>
          <w:color w:val="000000"/>
          <w:sz w:val="32"/>
          <w:szCs w:val="32"/>
        </w:rPr>
      </w:pPr>
    </w:p>
    <w:p w:rsidR="00563BE5" w:rsidRDefault="00386FC4" w:rsidP="00386FC4">
      <w:pPr>
        <w:rPr>
          <w:rFonts w:ascii="Arial" w:hAnsi="Arial" w:cs="Arial"/>
          <w:color w:val="000000"/>
          <w:sz w:val="23"/>
          <w:szCs w:val="23"/>
        </w:rPr>
      </w:pPr>
      <w:r w:rsidRPr="00386FC4">
        <w:rPr>
          <w:rFonts w:ascii="Arial" w:hAnsi="Arial" w:cs="Arial"/>
          <w:color w:val="000000"/>
          <w:sz w:val="23"/>
          <w:szCs w:val="23"/>
        </w:rPr>
        <w:t xml:space="preserve">Only pre-booked visitors will be permitted to visit, unless approved </w:t>
      </w:r>
      <w:r w:rsidR="00563BE5">
        <w:rPr>
          <w:rFonts w:ascii="Arial" w:hAnsi="Arial" w:cs="Arial"/>
          <w:color w:val="000000"/>
          <w:sz w:val="23"/>
          <w:szCs w:val="23"/>
        </w:rPr>
        <w:t>by the Superintendent or his delegate</w:t>
      </w:r>
      <w:r w:rsidRPr="00386FC4">
        <w:rPr>
          <w:rFonts w:ascii="Arial" w:hAnsi="Arial" w:cs="Arial"/>
          <w:color w:val="000000"/>
          <w:sz w:val="23"/>
          <w:szCs w:val="23"/>
        </w:rPr>
        <w:t>.</w:t>
      </w:r>
      <w:r w:rsidR="006D19AF">
        <w:rPr>
          <w:rFonts w:ascii="Arial" w:hAnsi="Arial" w:cs="Arial"/>
          <w:color w:val="000000"/>
          <w:sz w:val="23"/>
          <w:szCs w:val="23"/>
        </w:rPr>
        <w:t xml:space="preserve"> </w:t>
      </w:r>
    </w:p>
    <w:p w:rsidR="00386FC4" w:rsidRPr="008E4EDC" w:rsidRDefault="00386FC4" w:rsidP="00386FC4">
      <w:pPr>
        <w:rPr>
          <w:rFonts w:ascii="Arial" w:hAnsi="Arial" w:cs="Arial"/>
          <w:color w:val="FF0000"/>
          <w:sz w:val="23"/>
          <w:szCs w:val="23"/>
        </w:rPr>
      </w:pPr>
      <w:r w:rsidRPr="00386FC4">
        <w:rPr>
          <w:rFonts w:ascii="Arial" w:hAnsi="Arial" w:cs="Arial"/>
          <w:color w:val="000000"/>
          <w:sz w:val="23"/>
          <w:szCs w:val="23"/>
        </w:rPr>
        <w:t xml:space="preserve"> All visitors over the age </w:t>
      </w:r>
      <w:r w:rsidR="00563BE5">
        <w:rPr>
          <w:rFonts w:ascii="Arial" w:hAnsi="Arial" w:cs="Arial"/>
          <w:color w:val="000000"/>
          <w:sz w:val="23"/>
          <w:szCs w:val="23"/>
        </w:rPr>
        <w:t>of 18 years of age are required to show</w:t>
      </w:r>
      <w:r w:rsidR="008E4EDC">
        <w:rPr>
          <w:rFonts w:ascii="Arial" w:hAnsi="Arial" w:cs="Arial"/>
          <w:color w:val="000000"/>
          <w:sz w:val="23"/>
          <w:szCs w:val="23"/>
        </w:rPr>
        <w:t xml:space="preserve"> photographic ID </w:t>
      </w:r>
      <w:r w:rsidRPr="00386FC4">
        <w:rPr>
          <w:rFonts w:ascii="Arial" w:hAnsi="Arial" w:cs="Arial"/>
          <w:color w:val="000000"/>
          <w:sz w:val="23"/>
          <w:szCs w:val="23"/>
        </w:rPr>
        <w:t xml:space="preserve"> </w:t>
      </w:r>
    </w:p>
    <w:sectPr w:rsidR="00386FC4" w:rsidRPr="008E4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55"/>
    <w:rsid w:val="00112FC1"/>
    <w:rsid w:val="001F1434"/>
    <w:rsid w:val="0022685E"/>
    <w:rsid w:val="00386FC4"/>
    <w:rsid w:val="004949CE"/>
    <w:rsid w:val="004E30EE"/>
    <w:rsid w:val="00563BE5"/>
    <w:rsid w:val="00596787"/>
    <w:rsid w:val="00627ACC"/>
    <w:rsid w:val="006D19AF"/>
    <w:rsid w:val="00772DB1"/>
    <w:rsid w:val="00790F55"/>
    <w:rsid w:val="008E4EDC"/>
    <w:rsid w:val="008F5F83"/>
    <w:rsid w:val="00A016E5"/>
    <w:rsid w:val="00A40EAC"/>
    <w:rsid w:val="00A8055E"/>
    <w:rsid w:val="00DA091F"/>
    <w:rsid w:val="00DB0208"/>
    <w:rsid w:val="00DC5184"/>
    <w:rsid w:val="00EA4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F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0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F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0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mien.Fennell@n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Fennell</dc:creator>
  <cp:lastModifiedBy>atorr</cp:lastModifiedBy>
  <cp:revision>2</cp:revision>
  <dcterms:created xsi:type="dcterms:W3CDTF">2017-02-24T00:27:00Z</dcterms:created>
  <dcterms:modified xsi:type="dcterms:W3CDTF">2017-02-24T00:27:00Z</dcterms:modified>
</cp:coreProperties>
</file>