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9F" w:rsidRPr="0026568A" w:rsidRDefault="0084129F" w:rsidP="0084129F">
      <w:pPr>
        <w:rPr>
          <w:rFonts w:ascii="Rockwell" w:hAnsi="Rockwell"/>
          <w:b/>
          <w:color w:val="943634"/>
          <w:szCs w:val="24"/>
          <w:lang w:val="en-US"/>
        </w:rPr>
      </w:pPr>
      <w:r w:rsidRPr="0026568A">
        <w:rPr>
          <w:rFonts w:ascii="Rockwell" w:hAnsi="Rockwell"/>
          <w:b/>
          <w:color w:val="943634"/>
          <w:szCs w:val="24"/>
          <w:lang w:val="en-US"/>
        </w:rPr>
        <w:t>Night Patrollers</w:t>
      </w:r>
      <w:r>
        <w:rPr>
          <w:rFonts w:ascii="Rockwell" w:hAnsi="Rockwell"/>
          <w:b/>
          <w:color w:val="943634"/>
          <w:szCs w:val="24"/>
          <w:lang w:val="en-US"/>
        </w:rPr>
        <w:t xml:space="preserve">, School Attendance Offices </w:t>
      </w:r>
      <w:r w:rsidRPr="0026568A">
        <w:rPr>
          <w:rFonts w:ascii="Rockwell" w:hAnsi="Rockwell"/>
          <w:b/>
          <w:color w:val="943634"/>
          <w:szCs w:val="24"/>
          <w:lang w:val="en-US"/>
        </w:rPr>
        <w:t xml:space="preserve">&amp; Community Leaders </w:t>
      </w:r>
      <w:r>
        <w:rPr>
          <w:rFonts w:ascii="Rockwell" w:hAnsi="Rockwell"/>
          <w:b/>
          <w:color w:val="943634"/>
          <w:szCs w:val="24"/>
          <w:lang w:val="en-US"/>
        </w:rPr>
        <w:t xml:space="preserve">collaborating to </w:t>
      </w:r>
      <w:r w:rsidRPr="0026568A">
        <w:rPr>
          <w:rFonts w:ascii="Rockwell" w:hAnsi="Rockwell"/>
          <w:b/>
          <w:color w:val="943634"/>
          <w:szCs w:val="24"/>
          <w:lang w:val="en-US"/>
        </w:rPr>
        <w:t xml:space="preserve">address </w:t>
      </w:r>
      <w:r>
        <w:rPr>
          <w:rFonts w:ascii="Rockwell" w:hAnsi="Rockwell"/>
          <w:b/>
          <w:color w:val="943634"/>
          <w:szCs w:val="24"/>
          <w:lang w:val="en-US"/>
        </w:rPr>
        <w:t>c</w:t>
      </w:r>
      <w:r w:rsidRPr="0026568A">
        <w:rPr>
          <w:rFonts w:ascii="Rockwell" w:hAnsi="Rockwell"/>
          <w:b/>
          <w:color w:val="943634"/>
          <w:szCs w:val="24"/>
          <w:lang w:val="en-US"/>
        </w:rPr>
        <w:t>yberbullying</w:t>
      </w:r>
      <w:r>
        <w:rPr>
          <w:rFonts w:ascii="Rockwell" w:hAnsi="Rockwell"/>
          <w:b/>
          <w:color w:val="943634"/>
          <w:szCs w:val="24"/>
          <w:lang w:val="en-US"/>
        </w:rPr>
        <w:t xml:space="preserve">, </w:t>
      </w:r>
      <w:r w:rsidRPr="0026568A">
        <w:rPr>
          <w:rFonts w:ascii="Rockwell" w:hAnsi="Rockwell"/>
          <w:b/>
          <w:color w:val="943634"/>
          <w:szCs w:val="24"/>
          <w:lang w:val="en-US"/>
        </w:rPr>
        <w:t>youth offending</w:t>
      </w:r>
      <w:r>
        <w:rPr>
          <w:rFonts w:ascii="Rockwell" w:hAnsi="Rockwell"/>
          <w:b/>
          <w:color w:val="943634"/>
          <w:szCs w:val="24"/>
          <w:lang w:val="en-US"/>
        </w:rPr>
        <w:t xml:space="preserve"> and school attendance</w:t>
      </w:r>
    </w:p>
    <w:p w:rsidR="0084129F" w:rsidRPr="0026568A" w:rsidRDefault="0084129F" w:rsidP="0084129F">
      <w:pPr>
        <w:rPr>
          <w:rFonts w:ascii="Arial" w:hAnsi="Arial" w:cs="Arial"/>
          <w:sz w:val="20"/>
          <w:lang w:val="en-US"/>
        </w:rPr>
      </w:pPr>
      <w:r>
        <w:rPr>
          <w:rFonts w:ascii="Arial" w:hAnsi="Arial" w:cs="Arial"/>
          <w:sz w:val="20"/>
          <w:lang w:val="en-US"/>
        </w:rPr>
        <w:t xml:space="preserve">In almost all our target communities, </w:t>
      </w:r>
      <w:r w:rsidRPr="0026568A">
        <w:rPr>
          <w:rFonts w:ascii="Arial" w:hAnsi="Arial" w:cs="Arial"/>
          <w:sz w:val="20"/>
          <w:lang w:val="en-US"/>
        </w:rPr>
        <w:t>community elders</w:t>
      </w:r>
      <w:r w:rsidR="00C71365">
        <w:rPr>
          <w:rFonts w:ascii="Arial" w:hAnsi="Arial" w:cs="Arial"/>
          <w:sz w:val="20"/>
          <w:lang w:val="en-US"/>
        </w:rPr>
        <w:t xml:space="preserve"> and local services</w:t>
      </w:r>
      <w:r w:rsidRPr="0026568A">
        <w:rPr>
          <w:rFonts w:ascii="Arial" w:hAnsi="Arial" w:cs="Arial"/>
          <w:sz w:val="20"/>
          <w:lang w:val="en-US"/>
        </w:rPr>
        <w:t xml:space="preserve"> have </w:t>
      </w:r>
      <w:r>
        <w:rPr>
          <w:rFonts w:ascii="Arial" w:hAnsi="Arial" w:cs="Arial"/>
          <w:sz w:val="20"/>
          <w:lang w:val="en-US"/>
        </w:rPr>
        <w:t>indicated</w:t>
      </w:r>
      <w:r w:rsidRPr="0026568A">
        <w:rPr>
          <w:rFonts w:ascii="Arial" w:hAnsi="Arial" w:cs="Arial"/>
          <w:sz w:val="20"/>
          <w:lang w:val="en-US"/>
        </w:rPr>
        <w:t xml:space="preserve"> that cyberbullying among</w:t>
      </w:r>
      <w:r>
        <w:rPr>
          <w:rFonts w:ascii="Arial" w:hAnsi="Arial" w:cs="Arial"/>
          <w:sz w:val="20"/>
          <w:lang w:val="en-US"/>
        </w:rPr>
        <w:t>st</w:t>
      </w:r>
      <w:r w:rsidRPr="0026568A">
        <w:rPr>
          <w:rFonts w:ascii="Arial" w:hAnsi="Arial" w:cs="Arial"/>
          <w:sz w:val="20"/>
          <w:lang w:val="en-US"/>
        </w:rPr>
        <w:t xml:space="preserve"> young people is a rapidly growing problem. In parallel </w:t>
      </w:r>
      <w:r>
        <w:rPr>
          <w:rFonts w:ascii="Arial" w:hAnsi="Arial" w:cs="Arial"/>
          <w:sz w:val="20"/>
          <w:lang w:val="en-US"/>
        </w:rPr>
        <w:t xml:space="preserve">to this, there are growing </w:t>
      </w:r>
      <w:r w:rsidRPr="0026568A">
        <w:rPr>
          <w:rFonts w:ascii="Arial" w:hAnsi="Arial" w:cs="Arial"/>
          <w:sz w:val="20"/>
          <w:lang w:val="en-US"/>
        </w:rPr>
        <w:t xml:space="preserve">reports that young people are </w:t>
      </w:r>
      <w:r>
        <w:rPr>
          <w:rFonts w:ascii="Arial" w:hAnsi="Arial" w:cs="Arial"/>
          <w:sz w:val="20"/>
          <w:lang w:val="en-US"/>
        </w:rPr>
        <w:t xml:space="preserve">also </w:t>
      </w:r>
      <w:r w:rsidRPr="0026568A">
        <w:rPr>
          <w:rFonts w:ascii="Arial" w:hAnsi="Arial" w:cs="Arial"/>
          <w:sz w:val="20"/>
          <w:lang w:val="en-US"/>
        </w:rPr>
        <w:t>staying out</w:t>
      </w:r>
      <w:r>
        <w:rPr>
          <w:rFonts w:ascii="Arial" w:hAnsi="Arial" w:cs="Arial"/>
          <w:sz w:val="20"/>
          <w:lang w:val="en-US"/>
        </w:rPr>
        <w:t xml:space="preserve"> in the streets</w:t>
      </w:r>
      <w:r w:rsidRPr="0026568A">
        <w:rPr>
          <w:rFonts w:ascii="Arial" w:hAnsi="Arial" w:cs="Arial"/>
          <w:sz w:val="20"/>
          <w:lang w:val="en-US"/>
        </w:rPr>
        <w:t xml:space="preserve"> later </w:t>
      </w:r>
      <w:r>
        <w:rPr>
          <w:rFonts w:ascii="Arial" w:hAnsi="Arial" w:cs="Arial"/>
          <w:sz w:val="20"/>
          <w:lang w:val="en-US"/>
        </w:rPr>
        <w:t>at night.</w:t>
      </w:r>
      <w:r w:rsidRPr="0026568A">
        <w:rPr>
          <w:rFonts w:ascii="Arial" w:hAnsi="Arial" w:cs="Arial"/>
          <w:sz w:val="20"/>
          <w:lang w:val="en-US"/>
        </w:rPr>
        <w:t xml:space="preserve"> There is a concern that the interconnectedness that telecommunications bring also encourages young peop</w:t>
      </w:r>
      <w:r>
        <w:rPr>
          <w:rFonts w:ascii="Arial" w:hAnsi="Arial" w:cs="Arial"/>
          <w:sz w:val="20"/>
          <w:lang w:val="en-US"/>
        </w:rPr>
        <w:t>le to</w:t>
      </w:r>
      <w:r w:rsidRPr="0026568A">
        <w:rPr>
          <w:rFonts w:ascii="Arial" w:hAnsi="Arial" w:cs="Arial"/>
          <w:sz w:val="20"/>
          <w:lang w:val="en-US"/>
        </w:rPr>
        <w:t xml:space="preserve"> arrange more night time activities and rendezvous. In </w:t>
      </w:r>
      <w:proofErr w:type="spellStart"/>
      <w:r w:rsidRPr="0026568A">
        <w:rPr>
          <w:rFonts w:ascii="Arial" w:hAnsi="Arial" w:cs="Arial"/>
          <w:sz w:val="20"/>
          <w:lang w:val="en-US"/>
        </w:rPr>
        <w:t>Ngukurr</w:t>
      </w:r>
      <w:proofErr w:type="spellEnd"/>
      <w:r w:rsidRPr="0026568A">
        <w:rPr>
          <w:rFonts w:ascii="Arial" w:hAnsi="Arial" w:cs="Arial"/>
          <w:sz w:val="20"/>
          <w:lang w:val="en-US"/>
        </w:rPr>
        <w:t xml:space="preserve">, </w:t>
      </w:r>
      <w:r>
        <w:rPr>
          <w:rFonts w:ascii="Arial" w:hAnsi="Arial" w:cs="Arial"/>
          <w:sz w:val="20"/>
          <w:lang w:val="en-US"/>
        </w:rPr>
        <w:t xml:space="preserve">we assisted </w:t>
      </w:r>
      <w:r w:rsidRPr="0026568A">
        <w:rPr>
          <w:rFonts w:ascii="Arial" w:hAnsi="Arial" w:cs="Arial"/>
          <w:sz w:val="20"/>
          <w:lang w:val="en-US"/>
        </w:rPr>
        <w:t xml:space="preserve">the </w:t>
      </w:r>
      <w:r>
        <w:rPr>
          <w:rFonts w:ascii="Arial" w:hAnsi="Arial" w:cs="Arial"/>
          <w:sz w:val="20"/>
          <w:lang w:val="en-US"/>
        </w:rPr>
        <w:t>N</w:t>
      </w:r>
      <w:r w:rsidR="00C71365">
        <w:rPr>
          <w:rFonts w:ascii="Arial" w:hAnsi="Arial" w:cs="Arial"/>
          <w:sz w:val="20"/>
          <w:lang w:val="en-US"/>
        </w:rPr>
        <w:t xml:space="preserve">ight </w:t>
      </w:r>
      <w:r>
        <w:rPr>
          <w:rFonts w:ascii="Arial" w:hAnsi="Arial" w:cs="Arial"/>
          <w:sz w:val="20"/>
          <w:lang w:val="en-US"/>
        </w:rPr>
        <w:t>P</w:t>
      </w:r>
      <w:r w:rsidR="00C71365">
        <w:rPr>
          <w:rFonts w:ascii="Arial" w:hAnsi="Arial" w:cs="Arial"/>
          <w:sz w:val="20"/>
          <w:lang w:val="en-US"/>
        </w:rPr>
        <w:t>atrol</w:t>
      </w:r>
      <w:r w:rsidRPr="0026568A">
        <w:rPr>
          <w:rFonts w:ascii="Arial" w:hAnsi="Arial" w:cs="Arial"/>
          <w:sz w:val="20"/>
          <w:lang w:val="en-US"/>
        </w:rPr>
        <w:t xml:space="preserve"> and the women’s safe house </w:t>
      </w:r>
      <w:r>
        <w:rPr>
          <w:rFonts w:ascii="Arial" w:hAnsi="Arial" w:cs="Arial"/>
          <w:sz w:val="20"/>
          <w:lang w:val="en-US"/>
        </w:rPr>
        <w:t>to call</w:t>
      </w:r>
      <w:r w:rsidRPr="0026568A">
        <w:rPr>
          <w:rFonts w:ascii="Arial" w:hAnsi="Arial" w:cs="Arial"/>
          <w:sz w:val="20"/>
          <w:lang w:val="en-US"/>
        </w:rPr>
        <w:t xml:space="preserve"> </w:t>
      </w:r>
      <w:r>
        <w:rPr>
          <w:rFonts w:ascii="Arial" w:hAnsi="Arial" w:cs="Arial"/>
          <w:sz w:val="20"/>
          <w:lang w:val="en-US"/>
        </w:rPr>
        <w:t xml:space="preserve">and facilitate </w:t>
      </w:r>
      <w:r w:rsidRPr="0026568A">
        <w:rPr>
          <w:rFonts w:ascii="Arial" w:hAnsi="Arial" w:cs="Arial"/>
          <w:sz w:val="20"/>
          <w:lang w:val="en-US"/>
        </w:rPr>
        <w:t>a meeting with the school to raise these issues. We helped the N</w:t>
      </w:r>
      <w:r w:rsidR="00C71365">
        <w:rPr>
          <w:rFonts w:ascii="Arial" w:hAnsi="Arial" w:cs="Arial"/>
          <w:sz w:val="20"/>
          <w:lang w:val="en-US"/>
        </w:rPr>
        <w:t xml:space="preserve">ight </w:t>
      </w:r>
      <w:r w:rsidRPr="0026568A">
        <w:rPr>
          <w:rFonts w:ascii="Arial" w:hAnsi="Arial" w:cs="Arial"/>
          <w:sz w:val="20"/>
          <w:lang w:val="en-US"/>
        </w:rPr>
        <w:t>P</w:t>
      </w:r>
      <w:r w:rsidR="00C71365">
        <w:rPr>
          <w:rFonts w:ascii="Arial" w:hAnsi="Arial" w:cs="Arial"/>
          <w:sz w:val="20"/>
          <w:lang w:val="en-US"/>
        </w:rPr>
        <w:t>atrol</w:t>
      </w:r>
      <w:r w:rsidRPr="0026568A">
        <w:rPr>
          <w:rFonts w:ascii="Arial" w:hAnsi="Arial" w:cs="Arial"/>
          <w:sz w:val="20"/>
          <w:lang w:val="en-US"/>
        </w:rPr>
        <w:t xml:space="preserve"> and S</w:t>
      </w:r>
      <w:r w:rsidR="00C71365">
        <w:rPr>
          <w:rFonts w:ascii="Arial" w:hAnsi="Arial" w:cs="Arial"/>
          <w:sz w:val="20"/>
          <w:lang w:val="en-US"/>
        </w:rPr>
        <w:t xml:space="preserve">chool Attendance Officers in </w:t>
      </w:r>
      <w:proofErr w:type="spellStart"/>
      <w:r w:rsidR="00C71365">
        <w:rPr>
          <w:rFonts w:ascii="Arial" w:hAnsi="Arial" w:cs="Arial"/>
          <w:sz w:val="20"/>
          <w:lang w:val="en-US"/>
        </w:rPr>
        <w:t>Ngukurr</w:t>
      </w:r>
      <w:proofErr w:type="spellEnd"/>
      <w:r w:rsidR="00C71365">
        <w:rPr>
          <w:rFonts w:ascii="Arial" w:hAnsi="Arial" w:cs="Arial"/>
          <w:sz w:val="20"/>
          <w:lang w:val="en-US"/>
        </w:rPr>
        <w:t xml:space="preserve"> </w:t>
      </w:r>
      <w:r>
        <w:rPr>
          <w:rFonts w:ascii="Arial" w:hAnsi="Arial" w:cs="Arial"/>
          <w:sz w:val="20"/>
          <w:lang w:val="en-US"/>
        </w:rPr>
        <w:t>ad</w:t>
      </w:r>
      <w:bookmarkStart w:id="0" w:name="_GoBack"/>
      <w:r w:rsidR="00D74B44">
        <w:rPr>
          <w:rFonts w:ascii="Arial" w:hAnsi="Arial" w:cs="Arial"/>
          <w:sz w:val="20"/>
          <w:lang w:val="en-US"/>
        </w:rPr>
        <w:t>o</w:t>
      </w:r>
      <w:bookmarkEnd w:id="0"/>
      <w:r>
        <w:rPr>
          <w:rFonts w:ascii="Arial" w:hAnsi="Arial" w:cs="Arial"/>
          <w:sz w:val="20"/>
          <w:lang w:val="en-US"/>
        </w:rPr>
        <w:t>pt</w:t>
      </w:r>
      <w:r w:rsidRPr="0026568A">
        <w:rPr>
          <w:rFonts w:ascii="Arial" w:hAnsi="Arial" w:cs="Arial"/>
          <w:sz w:val="20"/>
          <w:lang w:val="en-US"/>
        </w:rPr>
        <w:t xml:space="preserve"> </w:t>
      </w:r>
      <w:r>
        <w:rPr>
          <w:rFonts w:ascii="Arial" w:hAnsi="Arial" w:cs="Arial"/>
          <w:sz w:val="20"/>
          <w:lang w:val="en-US"/>
        </w:rPr>
        <w:t xml:space="preserve">the school attendance protocol we developed in </w:t>
      </w:r>
      <w:proofErr w:type="spellStart"/>
      <w:r>
        <w:rPr>
          <w:rFonts w:ascii="Arial" w:hAnsi="Arial" w:cs="Arial"/>
          <w:sz w:val="20"/>
          <w:lang w:val="en-US"/>
        </w:rPr>
        <w:t>Maningrida</w:t>
      </w:r>
      <w:proofErr w:type="spellEnd"/>
      <w:r>
        <w:rPr>
          <w:rFonts w:ascii="Arial" w:hAnsi="Arial" w:cs="Arial"/>
          <w:sz w:val="20"/>
          <w:lang w:val="en-US"/>
        </w:rPr>
        <w:t xml:space="preserve"> </w:t>
      </w:r>
      <w:r w:rsidRPr="0026568A">
        <w:rPr>
          <w:rFonts w:ascii="Arial" w:hAnsi="Arial" w:cs="Arial"/>
          <w:sz w:val="20"/>
          <w:lang w:val="en-US"/>
        </w:rPr>
        <w:t>of notifying the famil</w:t>
      </w:r>
      <w:r>
        <w:rPr>
          <w:rFonts w:ascii="Arial" w:hAnsi="Arial" w:cs="Arial"/>
          <w:sz w:val="20"/>
          <w:lang w:val="en-US"/>
        </w:rPr>
        <w:t xml:space="preserve">ies </w:t>
      </w:r>
      <w:r w:rsidRPr="0026568A">
        <w:rPr>
          <w:rFonts w:ascii="Arial" w:hAnsi="Arial" w:cs="Arial"/>
          <w:sz w:val="20"/>
          <w:lang w:val="en-US"/>
        </w:rPr>
        <w:t>and the SAOs the following day</w:t>
      </w:r>
      <w:r>
        <w:rPr>
          <w:rFonts w:ascii="Arial" w:hAnsi="Arial" w:cs="Arial"/>
          <w:sz w:val="20"/>
          <w:lang w:val="en-US"/>
        </w:rPr>
        <w:t xml:space="preserve"> should any school age children refuse lifts home and remain out after 10pm</w:t>
      </w:r>
      <w:r w:rsidRPr="0026568A">
        <w:rPr>
          <w:rFonts w:ascii="Arial" w:hAnsi="Arial" w:cs="Arial"/>
          <w:sz w:val="20"/>
          <w:lang w:val="en-US"/>
        </w:rPr>
        <w:t xml:space="preserve">. </w:t>
      </w:r>
      <w:r w:rsidR="00C71365">
        <w:rPr>
          <w:rFonts w:ascii="Arial" w:hAnsi="Arial" w:cs="Arial"/>
          <w:sz w:val="20"/>
          <w:lang w:val="en-US"/>
        </w:rPr>
        <w:t xml:space="preserve">We have also conducted significant CLE on cyberbullying across a range of communities. </w:t>
      </w:r>
    </w:p>
    <w:p w:rsidR="008B0C3C"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rPr>
          <w:rFonts w:ascii="Arial" w:hAnsi="Arial" w:cs="Arial"/>
          <w:b/>
          <w:sz w:val="20"/>
          <w:lang w:val="en-US"/>
        </w:rPr>
      </w:pPr>
    </w:p>
    <w:p w:rsidR="00C71365" w:rsidRDefault="00C71365" w:rsidP="008B0C3C">
      <w:pPr>
        <w:pBdr>
          <w:top w:val="single" w:sz="4" w:space="1" w:color="auto"/>
          <w:left w:val="single" w:sz="4" w:space="4" w:color="auto"/>
          <w:bottom w:val="single" w:sz="4" w:space="1" w:color="auto"/>
          <w:right w:val="single" w:sz="4" w:space="4" w:color="auto"/>
        </w:pBdr>
        <w:shd w:val="clear" w:color="auto" w:fill="FABF8F"/>
        <w:spacing w:after="0" w:line="240" w:lineRule="auto"/>
        <w:rPr>
          <w:rFonts w:ascii="Arial Black" w:hAnsi="Arial Black" w:cs="Aharoni"/>
          <w:b/>
          <w:sz w:val="20"/>
        </w:rPr>
      </w:pPr>
      <w:r w:rsidRPr="003F7633">
        <w:rPr>
          <w:rFonts w:ascii="Arial" w:hAnsi="Arial" w:cs="Arial"/>
          <w:b/>
          <w:sz w:val="20"/>
          <w:lang w:val="en-US"/>
        </w:rPr>
        <w:t>CASE STUDY</w:t>
      </w:r>
      <w:r>
        <w:rPr>
          <w:rFonts w:ascii="Arial" w:hAnsi="Arial" w:cs="Arial"/>
          <w:b/>
          <w:sz w:val="20"/>
          <w:lang w:val="en-US"/>
        </w:rPr>
        <w:t xml:space="preserve"> 1</w:t>
      </w:r>
      <w:r w:rsidRPr="003F7633">
        <w:rPr>
          <w:rFonts w:ascii="Arial" w:hAnsi="Arial" w:cs="Arial"/>
          <w:b/>
          <w:sz w:val="20"/>
          <w:lang w:val="en-US"/>
        </w:rPr>
        <w:t>: Responding To Cyberbullying</w:t>
      </w:r>
      <w:r w:rsidRPr="006C5DB0">
        <w:rPr>
          <w:rFonts w:ascii="Arial Black" w:hAnsi="Arial Black" w:cs="Aharoni"/>
          <w:b/>
          <w:sz w:val="20"/>
        </w:rPr>
        <w:t xml:space="preserve"> </w:t>
      </w:r>
    </w:p>
    <w:p w:rsidR="008B0C3C" w:rsidRPr="003114E5"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rPr>
          <w:rFonts w:ascii="Arial Black" w:hAnsi="Arial Black" w:cs="Aharoni"/>
          <w:b/>
          <w:sz w:val="20"/>
        </w:rPr>
      </w:pPr>
    </w:p>
    <w:p w:rsidR="00C71365" w:rsidRDefault="00C71365" w:rsidP="007642CF">
      <w:pPr>
        <w:pBdr>
          <w:top w:val="single" w:sz="4" w:space="1" w:color="auto"/>
          <w:left w:val="single" w:sz="4" w:space="4" w:color="auto"/>
          <w:bottom w:val="single" w:sz="4" w:space="1" w:color="auto"/>
          <w:right w:val="single" w:sz="4" w:space="4" w:color="auto"/>
        </w:pBdr>
        <w:shd w:val="clear" w:color="auto" w:fill="FABF8F"/>
        <w:spacing w:after="0"/>
        <w:rPr>
          <w:rFonts w:ascii="Arial" w:hAnsi="Arial" w:cs="Arial"/>
          <w:sz w:val="20"/>
        </w:rPr>
      </w:pPr>
      <w:r w:rsidRPr="003114E5">
        <w:rPr>
          <w:rFonts w:ascii="Arial" w:hAnsi="Arial" w:cs="Arial"/>
          <w:sz w:val="20"/>
        </w:rPr>
        <w:t xml:space="preserve">During the </w:t>
      </w:r>
      <w:r>
        <w:rPr>
          <w:rFonts w:ascii="Arial" w:hAnsi="Arial" w:cs="Arial"/>
          <w:sz w:val="20"/>
        </w:rPr>
        <w:t>October</w:t>
      </w:r>
      <w:r w:rsidRPr="003114E5">
        <w:rPr>
          <w:rFonts w:ascii="Arial" w:hAnsi="Arial" w:cs="Arial"/>
          <w:sz w:val="20"/>
        </w:rPr>
        <w:t xml:space="preserve"> trip</w:t>
      </w:r>
      <w:r>
        <w:rPr>
          <w:rFonts w:ascii="Arial" w:hAnsi="Arial" w:cs="Arial"/>
          <w:sz w:val="20"/>
        </w:rPr>
        <w:t xml:space="preserve"> to Lajamanu</w:t>
      </w:r>
      <w:r w:rsidRPr="003114E5">
        <w:rPr>
          <w:rFonts w:ascii="Arial" w:hAnsi="Arial" w:cs="Arial"/>
          <w:sz w:val="20"/>
        </w:rPr>
        <w:t xml:space="preserve"> we co-presented with the NAAJA civil lawyers at the school and provided CLE on  cyberbullying with the senior girls, and, breaking in and joint criminal enterprise with the senior boys. These sessions were highly successful, with all participants engaged </w:t>
      </w:r>
      <w:r w:rsidRPr="006C5DB0">
        <w:rPr>
          <w:rFonts w:ascii="Arial" w:hAnsi="Arial" w:cs="Arial"/>
          <w:sz w:val="20"/>
        </w:rPr>
        <w:t>through adopting</w:t>
      </w:r>
      <w:r w:rsidRPr="003114E5">
        <w:rPr>
          <w:rFonts w:ascii="Arial" w:hAnsi="Arial" w:cs="Arial"/>
          <w:sz w:val="20"/>
        </w:rPr>
        <w:t xml:space="preserve"> a problem solving framework to the situations presented. Students worked with one of the presenters acting as their ‘friends’ to advise them how to navigate and diffuse the cyber fight created in the scenario. There were some very useful suggestions of engaging family and elders to conduct mediation of larger problems and ignoring or going to the teachers for low level bullying.  </w:t>
      </w:r>
      <w:r>
        <w:rPr>
          <w:rFonts w:ascii="Arial" w:hAnsi="Arial" w:cs="Arial"/>
          <w:sz w:val="20"/>
        </w:rPr>
        <w:t>(See photo and feedback below)</w:t>
      </w:r>
      <w:r w:rsidR="008B0C3C">
        <w:rPr>
          <w:rFonts w:ascii="Arial" w:hAnsi="Arial" w:cs="Arial"/>
          <w:sz w:val="20"/>
        </w:rPr>
        <w:t>.</w:t>
      </w:r>
    </w:p>
    <w:p w:rsidR="008B0C3C" w:rsidRPr="003114E5" w:rsidRDefault="008B0C3C" w:rsidP="00C71365">
      <w:pPr>
        <w:pBdr>
          <w:top w:val="single" w:sz="4" w:space="1" w:color="auto"/>
          <w:left w:val="single" w:sz="4" w:space="4" w:color="auto"/>
          <w:bottom w:val="single" w:sz="4" w:space="1" w:color="auto"/>
          <w:right w:val="single" w:sz="4" w:space="4" w:color="auto"/>
        </w:pBdr>
        <w:shd w:val="clear" w:color="auto" w:fill="FABF8F"/>
        <w:rPr>
          <w:rFonts w:ascii="Arial" w:hAnsi="Arial" w:cs="Arial"/>
          <w:sz w:val="20"/>
        </w:rPr>
      </w:pPr>
    </w:p>
    <w:p w:rsidR="00C71365" w:rsidRDefault="00C71365" w:rsidP="00C71365">
      <w:pPr>
        <w:rPr>
          <w:rFonts w:ascii="Arial" w:hAnsi="Arial" w:cs="Arial"/>
          <w:b/>
          <w:sz w:val="20"/>
          <w:lang w:val="en-US"/>
        </w:rPr>
      </w:pPr>
      <w:r>
        <w:rPr>
          <w:noProof/>
          <w:lang w:eastAsia="en-AU"/>
        </w:rPr>
        <w:drawing>
          <wp:inline distT="0" distB="0" distL="0" distR="0" wp14:anchorId="210DD847" wp14:editId="2B2EE500">
            <wp:extent cx="5372100" cy="2638425"/>
            <wp:effectExtent l="0" t="0" r="0" b="9525"/>
            <wp:docPr id="17" name="Picture 17" descr="cid: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0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72100" cy="2638425"/>
                    </a:xfrm>
                    <a:prstGeom prst="rect">
                      <a:avLst/>
                    </a:prstGeom>
                    <a:noFill/>
                    <a:ln>
                      <a:noFill/>
                    </a:ln>
                  </pic:spPr>
                </pic:pic>
              </a:graphicData>
            </a:graphic>
          </wp:inline>
        </w:drawing>
      </w:r>
    </w:p>
    <w:p w:rsidR="00C71365" w:rsidRPr="003114E5" w:rsidRDefault="00C71365" w:rsidP="00C71365">
      <w:pPr>
        <w:pStyle w:val="Caption"/>
        <w:rPr>
          <w:rFonts w:ascii="Arial" w:hAnsi="Arial" w:cs="Arial"/>
          <w:sz w:val="18"/>
          <w:szCs w:val="18"/>
          <w:lang w:val="en-US"/>
        </w:rPr>
      </w:pPr>
      <w:r w:rsidRPr="003114E5">
        <w:rPr>
          <w:sz w:val="18"/>
          <w:szCs w:val="18"/>
        </w:rPr>
        <w:t xml:space="preserve">Figure </w:t>
      </w:r>
      <w:r w:rsidR="00D74B44">
        <w:rPr>
          <w:sz w:val="18"/>
          <w:szCs w:val="18"/>
        </w:rPr>
        <w:t>1:</w:t>
      </w:r>
      <w:r w:rsidRPr="003114E5">
        <w:rPr>
          <w:sz w:val="18"/>
          <w:szCs w:val="18"/>
        </w:rPr>
        <w:t xml:space="preserve"> A group of 'friends' planning how to advise presenter to respond to a cyberbullying</w:t>
      </w:r>
    </w:p>
    <w:p w:rsidR="00C71365" w:rsidRDefault="00C71365" w:rsidP="00C71365">
      <w:pPr>
        <w:pStyle w:val="Caption"/>
      </w:pP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sz w:val="20"/>
        </w:rPr>
      </w:pP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114E5">
        <w:rPr>
          <w:rFonts w:ascii="Arial" w:hAnsi="Arial" w:cs="Arial"/>
          <w:b/>
          <w:sz w:val="20"/>
        </w:rPr>
        <w:t xml:space="preserve">Feedback from Lajamanu School </w:t>
      </w:r>
      <w:r w:rsidRPr="006C5DB0">
        <w:rPr>
          <w:rFonts w:ascii="Arial" w:hAnsi="Arial" w:cs="Arial"/>
          <w:b/>
          <w:sz w:val="20"/>
        </w:rPr>
        <w:t xml:space="preserve">teacher </w:t>
      </w:r>
      <w:r>
        <w:rPr>
          <w:rFonts w:ascii="Arial" w:hAnsi="Arial" w:cs="Arial"/>
          <w:b/>
          <w:sz w:val="20"/>
        </w:rPr>
        <w:t xml:space="preserve">on our </w:t>
      </w:r>
      <w:r w:rsidRPr="003114E5">
        <w:rPr>
          <w:rFonts w:ascii="Arial" w:hAnsi="Arial" w:cs="Arial"/>
          <w:b/>
          <w:sz w:val="20"/>
        </w:rPr>
        <w:t>Cyberbullying sessions with senior girls (co-presented with NAAJA civil section)</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p>
    <w:p w:rsidR="00C71365" w:rsidRPr="003F7633"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Overall comments:</w:t>
      </w: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 xml:space="preserve">“Students enjoyed the workshop. Working in small groups with different scenarios worked really well. Scenarios were simple and relative to the student’s lives which helped them understand and relate to </w:t>
      </w:r>
      <w:r w:rsidRPr="003114E5">
        <w:rPr>
          <w:rFonts w:ascii="Arial" w:hAnsi="Arial" w:cs="Arial"/>
          <w:color w:val="FFFFFF"/>
          <w:sz w:val="20"/>
        </w:rPr>
        <w:lastRenderedPageBreak/>
        <w:t>it.”</w:t>
      </w:r>
      <w:r w:rsidR="00814786">
        <w:rPr>
          <w:rFonts w:ascii="Arial" w:hAnsi="Arial" w:cs="Arial"/>
          <w:color w:val="FFFFFF"/>
          <w:sz w:val="20"/>
        </w:rPr>
        <w:t xml:space="preserve"> </w:t>
      </w:r>
      <w:r w:rsidRPr="003114E5">
        <w:rPr>
          <w:rFonts w:ascii="Arial" w:hAnsi="Arial" w:cs="Arial"/>
          <w:color w:val="FFFFFF"/>
          <w:sz w:val="20"/>
        </w:rPr>
        <w:t>“The topic of jealousy was clearly covered, and laws around certain areas were kept simple and clear for a better understanding”</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 xml:space="preserve">How </w:t>
      </w:r>
      <w:r w:rsidRPr="006C5DB0">
        <w:rPr>
          <w:rFonts w:ascii="Arial" w:hAnsi="Arial" w:cs="Arial"/>
          <w:b/>
          <w:sz w:val="20"/>
        </w:rPr>
        <w:t>was the session</w:t>
      </w:r>
      <w:r w:rsidRPr="003114E5">
        <w:rPr>
          <w:rFonts w:ascii="Arial" w:hAnsi="Arial" w:cs="Arial"/>
          <w:b/>
          <w:sz w:val="20"/>
        </w:rPr>
        <w:t xml:space="preserve"> pitched/understood?</w:t>
      </w: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“Clear, simple language and repetition helped to ensure the girls understood the key learning areas.</w:t>
      </w:r>
      <w:r>
        <w:rPr>
          <w:rFonts w:ascii="Arial" w:hAnsi="Arial" w:cs="Arial"/>
          <w:color w:val="FFFFFF"/>
          <w:sz w:val="20"/>
        </w:rPr>
        <w:t>”</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C71365" w:rsidRPr="006C5DB0"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Were the key messages appropriate?</w:t>
      </w: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“Students were able to contribute a lot to the discussions and activities as they found the topics relevant. They were age appropriate. As the girls were familiar with the scenarios discussed in the workshop, they were able to identify the issues surrounding jealousy in relationships and potential problems. Following the learning activities, the girls were able to find ways of effectively dealing with these difficult situations.”</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C71365" w:rsidRPr="003F7633"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Was it Effective?</w:t>
      </w: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“All students were able to identify a calm and reasonable way of dealing with relationships that experience jealousy/fighting. Not as much content on sexting was covered (as prescribed) but working with the crowd who were a little younger than originally planned, the focus shifted to fighting and the effects of jealousy. These were suitably tailored to fit the cohort.”</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C71365" w:rsidRPr="006C5DB0"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How was the</w:t>
      </w:r>
      <w:r w:rsidRPr="006C5DB0">
        <w:rPr>
          <w:rFonts w:ascii="Arial" w:hAnsi="Arial" w:cs="Arial"/>
          <w:b/>
          <w:sz w:val="20"/>
        </w:rPr>
        <w:t xml:space="preserve"> Methodology?</w:t>
      </w:r>
    </w:p>
    <w:p w:rsidR="00C7136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 xml:space="preserve">“Forum theatre and role play activities worked well. Small groups were less intimidating for the girls and they were able to work with </w:t>
      </w:r>
      <w:r w:rsidRPr="006C5DB0">
        <w:rPr>
          <w:rFonts w:ascii="Arial" w:hAnsi="Arial" w:cs="Arial"/>
          <w:color w:val="FFFFFF"/>
          <w:sz w:val="20"/>
        </w:rPr>
        <w:t>a</w:t>
      </w:r>
      <w:r w:rsidRPr="003114E5">
        <w:rPr>
          <w:rFonts w:ascii="Arial" w:hAnsi="Arial" w:cs="Arial"/>
          <w:color w:val="FFFFFF"/>
          <w:sz w:val="20"/>
        </w:rPr>
        <w:t xml:space="preserve"> teacher, Warlpiri teacher’s aide or NAAJA representative. Small groups ensures students get the chance to ask questions with less hesitation as being in front of a whole group can be intimidating. Great way to ensure each girl was able to understand and be part of the conversation.”</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C71365" w:rsidRPr="003F7633"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F7633">
        <w:rPr>
          <w:rFonts w:ascii="Arial" w:hAnsi="Arial" w:cs="Arial"/>
          <w:b/>
          <w:sz w:val="20"/>
        </w:rPr>
        <w:t>Any other comments?</w:t>
      </w:r>
    </w:p>
    <w:p w:rsidR="00C71365" w:rsidRPr="003114E5"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“Great to have enough people to work with smaller groups. One on one provides a less intimidating learning space. And getting to know you warm up activity worked well as an ice breaker. “</w:t>
      </w:r>
    </w:p>
    <w:p w:rsidR="00C71365" w:rsidRPr="009D3E0C" w:rsidRDefault="00C71365" w:rsidP="00C71365">
      <w:pPr>
        <w:pBdr>
          <w:top w:val="single" w:sz="4" w:space="1" w:color="auto"/>
          <w:left w:val="single" w:sz="4" w:space="0" w:color="auto"/>
          <w:bottom w:val="single" w:sz="4" w:space="1" w:color="auto"/>
          <w:right w:val="single" w:sz="4" w:space="4" w:color="auto"/>
        </w:pBdr>
        <w:shd w:val="clear" w:color="auto" w:fill="943634"/>
        <w:spacing w:after="0" w:line="240" w:lineRule="auto"/>
        <w:ind w:firstLine="720"/>
        <w:rPr>
          <w:rFonts w:ascii="Arial" w:hAnsi="Arial" w:cs="Arial"/>
          <w:i/>
          <w:sz w:val="20"/>
        </w:rPr>
      </w:pPr>
      <w:r w:rsidRPr="003F7633">
        <w:rPr>
          <w:rFonts w:ascii="Arial" w:hAnsi="Arial" w:cs="Arial"/>
          <w:sz w:val="20"/>
        </w:rPr>
        <w:t xml:space="preserve">  </w:t>
      </w:r>
    </w:p>
    <w:p w:rsidR="008B0C3C" w:rsidRPr="003114E5" w:rsidRDefault="008B0C3C" w:rsidP="008B0C3C">
      <w:pPr>
        <w:spacing w:line="288" w:lineRule="auto"/>
        <w:jc w:val="both"/>
        <w:rPr>
          <w:rFonts w:ascii="Arial" w:hAnsi="Arial" w:cs="Arial"/>
          <w:b/>
          <w:bCs/>
          <w:sz w:val="20"/>
        </w:rPr>
      </w:pPr>
    </w:p>
    <w:p w:rsidR="008B0C3C" w:rsidRDefault="008B0C3C" w:rsidP="008B0C3C">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p>
    <w:p w:rsidR="008B0C3C" w:rsidRDefault="008B0C3C" w:rsidP="008B0C3C">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r w:rsidRPr="003114E5">
        <w:rPr>
          <w:rFonts w:ascii="Arial" w:hAnsi="Arial" w:cs="Arial"/>
          <w:b/>
          <w:bCs/>
          <w:sz w:val="20"/>
        </w:rPr>
        <w:t xml:space="preserve">CASE STUDY 2: Collaboration between NP, Police and School attendance Officer on Child Protection and School attendance </w:t>
      </w:r>
    </w:p>
    <w:p w:rsidR="008B0C3C" w:rsidRPr="003114E5" w:rsidRDefault="008B0C3C" w:rsidP="008B0C3C">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p>
    <w:p w:rsidR="008B0C3C" w:rsidRDefault="008B0C3C"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Pr>
          <w:rFonts w:ascii="Arial" w:hAnsi="Arial" w:cs="Arial"/>
          <w:sz w:val="20"/>
        </w:rPr>
        <w:t xml:space="preserve">In </w:t>
      </w:r>
      <w:proofErr w:type="spellStart"/>
      <w:r>
        <w:rPr>
          <w:rFonts w:ascii="Arial" w:hAnsi="Arial" w:cs="Arial"/>
          <w:sz w:val="20"/>
        </w:rPr>
        <w:t>Wurrumiyanga</w:t>
      </w:r>
      <w:proofErr w:type="spellEnd"/>
      <w:r>
        <w:rPr>
          <w:rFonts w:ascii="Arial" w:hAnsi="Arial" w:cs="Arial"/>
          <w:sz w:val="20"/>
        </w:rPr>
        <w:t xml:space="preserve">, </w:t>
      </w:r>
      <w:r w:rsidRPr="003114E5">
        <w:rPr>
          <w:rFonts w:ascii="Arial" w:hAnsi="Arial" w:cs="Arial"/>
          <w:sz w:val="20"/>
        </w:rPr>
        <w:t xml:space="preserve">NAAJA ran child protection training with the school attendance officers, which complemented the training delivered </w:t>
      </w:r>
      <w:r w:rsidRPr="006C5DB0">
        <w:rPr>
          <w:rFonts w:ascii="Arial" w:hAnsi="Arial" w:cs="Arial"/>
          <w:sz w:val="20"/>
        </w:rPr>
        <w:t>to NP</w:t>
      </w:r>
      <w:r w:rsidRPr="003114E5">
        <w:rPr>
          <w:rFonts w:ascii="Arial" w:hAnsi="Arial" w:cs="Arial"/>
          <w:sz w:val="20"/>
        </w:rPr>
        <w:t xml:space="preserve">. Both of the teams have the same aim of improving the welfare of children, including ensuring the children’s safety or attendance at school. </w:t>
      </w:r>
    </w:p>
    <w:p w:rsidR="008B0C3C" w:rsidRDefault="008B0C3C"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p>
    <w:p w:rsidR="008B0C3C" w:rsidRDefault="008B0C3C"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sidRPr="003114E5">
        <w:rPr>
          <w:rFonts w:ascii="Arial" w:hAnsi="Arial" w:cs="Arial"/>
          <w:sz w:val="20"/>
        </w:rPr>
        <w:t>As a consequence of this training a protocol was adopted, that NAAJA had help</w:t>
      </w:r>
      <w:r>
        <w:rPr>
          <w:rFonts w:ascii="Arial" w:hAnsi="Arial" w:cs="Arial"/>
          <w:sz w:val="20"/>
        </w:rPr>
        <w:t>ed</w:t>
      </w:r>
      <w:r w:rsidRPr="003114E5">
        <w:rPr>
          <w:rFonts w:ascii="Arial" w:hAnsi="Arial" w:cs="Arial"/>
          <w:sz w:val="20"/>
        </w:rPr>
        <w:t xml:space="preserve"> develop in </w:t>
      </w:r>
      <w:proofErr w:type="spellStart"/>
      <w:r w:rsidRPr="003114E5">
        <w:rPr>
          <w:rFonts w:ascii="Arial" w:hAnsi="Arial" w:cs="Arial"/>
          <w:sz w:val="20"/>
        </w:rPr>
        <w:t>Maningrida</w:t>
      </w:r>
      <w:proofErr w:type="spellEnd"/>
      <w:r w:rsidRPr="003114E5">
        <w:rPr>
          <w:rFonts w:ascii="Arial" w:hAnsi="Arial" w:cs="Arial"/>
          <w:sz w:val="20"/>
        </w:rPr>
        <w:t>, where N</w:t>
      </w:r>
      <w:r>
        <w:rPr>
          <w:rFonts w:ascii="Arial" w:hAnsi="Arial" w:cs="Arial"/>
          <w:sz w:val="20"/>
        </w:rPr>
        <w:t>ight patrol</w:t>
      </w:r>
      <w:r w:rsidRPr="003114E5">
        <w:rPr>
          <w:rFonts w:ascii="Arial" w:hAnsi="Arial" w:cs="Arial"/>
          <w:sz w:val="20"/>
        </w:rPr>
        <w:t xml:space="preserve"> workers note down the names of all the youth that are wandering the streets</w:t>
      </w:r>
      <w:r>
        <w:rPr>
          <w:rFonts w:ascii="Arial" w:hAnsi="Arial" w:cs="Arial"/>
          <w:sz w:val="20"/>
        </w:rPr>
        <w:t xml:space="preserve"> at night</w:t>
      </w:r>
      <w:r w:rsidRPr="003114E5">
        <w:rPr>
          <w:rFonts w:ascii="Arial" w:hAnsi="Arial" w:cs="Arial"/>
          <w:sz w:val="20"/>
        </w:rPr>
        <w:t xml:space="preserve"> and pass on the list to the School Attendance Officers the next morning, who then follow up as to whether the children attended school the next day. The school attendance officers are uniquely placed to note child protection concerns, and to also make referrals to the civil lawyers at NAAJA to provide families with legal support.</w:t>
      </w:r>
    </w:p>
    <w:p w:rsidR="008B0C3C" w:rsidRPr="008961B6" w:rsidRDefault="008B0C3C" w:rsidP="008B0C3C">
      <w:pPr>
        <w:pStyle w:val="ListParagraph"/>
        <w:pBdr>
          <w:top w:val="single" w:sz="4" w:space="1" w:color="auto"/>
          <w:left w:val="single" w:sz="4" w:space="2" w:color="auto"/>
          <w:bottom w:val="single" w:sz="4" w:space="1" w:color="auto"/>
          <w:right w:val="single" w:sz="4" w:space="1" w:color="auto"/>
        </w:pBdr>
        <w:shd w:val="clear" w:color="auto" w:fill="FABF8F"/>
        <w:spacing w:after="0" w:line="288" w:lineRule="auto"/>
        <w:ind w:left="0"/>
        <w:contextualSpacing w:val="0"/>
        <w:jc w:val="both"/>
        <w:rPr>
          <w:rFonts w:ascii="Arial" w:hAnsi="Arial" w:cs="Arial"/>
          <w:sz w:val="20"/>
        </w:rPr>
      </w:pPr>
    </w:p>
    <w:p w:rsidR="00506F21" w:rsidRPr="003114E5" w:rsidRDefault="00506F21" w:rsidP="00506F21">
      <w:pPr>
        <w:spacing w:line="288" w:lineRule="auto"/>
        <w:jc w:val="both"/>
        <w:rPr>
          <w:rFonts w:ascii="Arial" w:hAnsi="Arial" w:cs="Arial"/>
          <w:b/>
          <w:bCs/>
          <w:sz w:val="20"/>
        </w:rPr>
      </w:pPr>
    </w:p>
    <w:p w:rsidR="00506F21" w:rsidRDefault="00506F21" w:rsidP="00506F21">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p>
    <w:p w:rsidR="00506F21" w:rsidRDefault="00506F21" w:rsidP="00506F21">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r w:rsidRPr="003114E5">
        <w:rPr>
          <w:rFonts w:ascii="Arial" w:hAnsi="Arial" w:cs="Arial"/>
          <w:b/>
          <w:bCs/>
          <w:sz w:val="20"/>
        </w:rPr>
        <w:t xml:space="preserve">CASE STUDY </w:t>
      </w:r>
      <w:r>
        <w:rPr>
          <w:rFonts w:ascii="Arial" w:hAnsi="Arial" w:cs="Arial"/>
          <w:b/>
          <w:bCs/>
          <w:sz w:val="20"/>
        </w:rPr>
        <w:t>3</w:t>
      </w:r>
      <w:r w:rsidRPr="003114E5">
        <w:rPr>
          <w:rFonts w:ascii="Arial" w:hAnsi="Arial" w:cs="Arial"/>
          <w:b/>
          <w:bCs/>
          <w:sz w:val="20"/>
        </w:rPr>
        <w:t xml:space="preserve">: </w:t>
      </w:r>
      <w:r>
        <w:rPr>
          <w:rFonts w:ascii="Arial" w:hAnsi="Arial" w:cs="Arial"/>
          <w:b/>
          <w:bCs/>
          <w:sz w:val="20"/>
        </w:rPr>
        <w:t xml:space="preserve">Clontarf Legal Education and Careers Day </w:t>
      </w:r>
      <w:r w:rsidRPr="003114E5">
        <w:rPr>
          <w:rFonts w:ascii="Arial" w:hAnsi="Arial" w:cs="Arial"/>
          <w:b/>
          <w:bCs/>
          <w:sz w:val="20"/>
        </w:rPr>
        <w:t xml:space="preserve"> </w:t>
      </w:r>
    </w:p>
    <w:p w:rsidR="00506F21" w:rsidRPr="003114E5" w:rsidRDefault="00506F21" w:rsidP="00506F21">
      <w:pPr>
        <w:pBdr>
          <w:top w:val="single" w:sz="4" w:space="1" w:color="auto"/>
          <w:left w:val="single" w:sz="4" w:space="2" w:color="auto"/>
          <w:bottom w:val="single" w:sz="4" w:space="1" w:color="auto"/>
          <w:right w:val="single" w:sz="4" w:space="1" w:color="auto"/>
        </w:pBdr>
        <w:shd w:val="clear" w:color="auto" w:fill="FABF8F"/>
        <w:spacing w:after="0" w:line="240" w:lineRule="auto"/>
        <w:jc w:val="both"/>
        <w:rPr>
          <w:rFonts w:ascii="Arial" w:hAnsi="Arial" w:cs="Arial"/>
          <w:b/>
          <w:bCs/>
          <w:sz w:val="20"/>
        </w:rPr>
      </w:pPr>
    </w:p>
    <w:p w:rsidR="00506F21" w:rsidRDefault="008B1E9E"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Pr>
          <w:rFonts w:ascii="Arial" w:hAnsi="Arial" w:cs="Arial"/>
          <w:sz w:val="20"/>
        </w:rPr>
        <w:t>In August</w:t>
      </w:r>
      <w:r w:rsidR="00863C3B">
        <w:rPr>
          <w:rFonts w:ascii="Arial" w:hAnsi="Arial" w:cs="Arial"/>
          <w:sz w:val="20"/>
        </w:rPr>
        <w:t>,</w:t>
      </w:r>
      <w:r>
        <w:rPr>
          <w:rFonts w:ascii="Arial" w:hAnsi="Arial" w:cs="Arial"/>
          <w:sz w:val="20"/>
        </w:rPr>
        <w:t xml:space="preserve"> NAAJA hosted a legal education, training and careers day for </w:t>
      </w:r>
      <w:r w:rsidR="00AE6454">
        <w:rPr>
          <w:rFonts w:ascii="Arial" w:hAnsi="Arial" w:cs="Arial"/>
          <w:sz w:val="20"/>
        </w:rPr>
        <w:t xml:space="preserve">over 45 students from </w:t>
      </w:r>
      <w:proofErr w:type="spellStart"/>
      <w:r>
        <w:rPr>
          <w:rFonts w:ascii="Arial" w:hAnsi="Arial" w:cs="Arial"/>
          <w:sz w:val="20"/>
        </w:rPr>
        <w:t>Clontarf</w:t>
      </w:r>
      <w:proofErr w:type="spellEnd"/>
      <w:r>
        <w:rPr>
          <w:rFonts w:ascii="Arial" w:hAnsi="Arial" w:cs="Arial"/>
          <w:sz w:val="20"/>
        </w:rPr>
        <w:t xml:space="preserve"> Foundation</w:t>
      </w:r>
      <w:r w:rsidR="00AE6454">
        <w:rPr>
          <w:rFonts w:ascii="Arial" w:hAnsi="Arial" w:cs="Arial"/>
          <w:sz w:val="20"/>
        </w:rPr>
        <w:t>s</w:t>
      </w:r>
      <w:r>
        <w:rPr>
          <w:rFonts w:ascii="Arial" w:hAnsi="Arial" w:cs="Arial"/>
          <w:sz w:val="20"/>
        </w:rPr>
        <w:t xml:space="preserve"> from </w:t>
      </w:r>
      <w:proofErr w:type="spellStart"/>
      <w:r>
        <w:rPr>
          <w:rFonts w:ascii="Arial" w:hAnsi="Arial" w:cs="Arial"/>
          <w:sz w:val="20"/>
        </w:rPr>
        <w:t>Ca</w:t>
      </w:r>
      <w:r w:rsidR="00863C3B">
        <w:rPr>
          <w:rFonts w:ascii="Arial" w:hAnsi="Arial" w:cs="Arial"/>
          <w:sz w:val="20"/>
        </w:rPr>
        <w:t>suarina</w:t>
      </w:r>
      <w:proofErr w:type="spellEnd"/>
      <w:r w:rsidR="00863C3B">
        <w:rPr>
          <w:rFonts w:ascii="Arial" w:hAnsi="Arial" w:cs="Arial"/>
          <w:sz w:val="20"/>
        </w:rPr>
        <w:t xml:space="preserve"> Secondary C</w:t>
      </w:r>
      <w:r>
        <w:rPr>
          <w:rFonts w:ascii="Arial" w:hAnsi="Arial" w:cs="Arial"/>
          <w:sz w:val="20"/>
        </w:rPr>
        <w:t xml:space="preserve">ollege, </w:t>
      </w:r>
      <w:proofErr w:type="spellStart"/>
      <w:r>
        <w:rPr>
          <w:rFonts w:ascii="Arial" w:hAnsi="Arial" w:cs="Arial"/>
          <w:sz w:val="20"/>
        </w:rPr>
        <w:t>Kormilda</w:t>
      </w:r>
      <w:proofErr w:type="spellEnd"/>
      <w:r>
        <w:rPr>
          <w:rFonts w:ascii="Arial" w:hAnsi="Arial" w:cs="Arial"/>
          <w:sz w:val="20"/>
        </w:rPr>
        <w:t xml:space="preserve"> College and </w:t>
      </w:r>
      <w:proofErr w:type="spellStart"/>
      <w:r>
        <w:rPr>
          <w:rFonts w:ascii="Arial" w:hAnsi="Arial" w:cs="Arial"/>
          <w:sz w:val="20"/>
        </w:rPr>
        <w:t>P</w:t>
      </w:r>
      <w:r w:rsidR="00863C3B">
        <w:rPr>
          <w:rFonts w:ascii="Arial" w:hAnsi="Arial" w:cs="Arial"/>
          <w:sz w:val="20"/>
        </w:rPr>
        <w:t>almerst</w:t>
      </w:r>
      <w:r>
        <w:rPr>
          <w:rFonts w:ascii="Arial" w:hAnsi="Arial" w:cs="Arial"/>
          <w:sz w:val="20"/>
        </w:rPr>
        <w:t>on</w:t>
      </w:r>
      <w:proofErr w:type="spellEnd"/>
      <w:r>
        <w:rPr>
          <w:rFonts w:ascii="Arial" w:hAnsi="Arial" w:cs="Arial"/>
          <w:sz w:val="20"/>
        </w:rPr>
        <w:t xml:space="preserve"> Secondary College. </w:t>
      </w:r>
      <w:r w:rsidR="00863C3B">
        <w:rPr>
          <w:rFonts w:ascii="Arial" w:hAnsi="Arial" w:cs="Arial"/>
          <w:sz w:val="20"/>
        </w:rPr>
        <w:t xml:space="preserve">The Northern Territory Supreme Court kindly offered </w:t>
      </w:r>
      <w:r w:rsidR="00D74B44">
        <w:rPr>
          <w:rFonts w:ascii="Arial" w:hAnsi="Arial" w:cs="Arial"/>
          <w:sz w:val="20"/>
        </w:rPr>
        <w:t xml:space="preserve">four </w:t>
      </w:r>
      <w:r w:rsidR="00863C3B">
        <w:rPr>
          <w:rFonts w:ascii="Arial" w:hAnsi="Arial" w:cs="Arial"/>
          <w:sz w:val="20"/>
        </w:rPr>
        <w:t>court rooms as the venue.</w:t>
      </w:r>
    </w:p>
    <w:p w:rsidR="00AE6454" w:rsidRDefault="00AE6454" w:rsidP="00506F21">
      <w:pPr>
        <w:pStyle w:val="ListParagraph"/>
        <w:pBdr>
          <w:top w:val="single" w:sz="4" w:space="1" w:color="auto"/>
          <w:left w:val="single" w:sz="4" w:space="2" w:color="auto"/>
          <w:bottom w:val="single" w:sz="4" w:space="1" w:color="auto"/>
          <w:right w:val="single" w:sz="4" w:space="1" w:color="auto"/>
        </w:pBdr>
        <w:shd w:val="clear" w:color="auto" w:fill="FABF8F"/>
        <w:spacing w:after="0"/>
        <w:ind w:left="0"/>
        <w:contextualSpacing w:val="0"/>
        <w:jc w:val="both"/>
        <w:rPr>
          <w:rFonts w:ascii="Arial" w:hAnsi="Arial" w:cs="Arial"/>
          <w:sz w:val="20"/>
        </w:rPr>
      </w:pPr>
    </w:p>
    <w:p w:rsidR="00AE6454" w:rsidRDefault="00AE6454"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Pr>
          <w:rFonts w:ascii="Arial" w:hAnsi="Arial" w:cs="Arial"/>
          <w:sz w:val="20"/>
        </w:rPr>
        <w:lastRenderedPageBreak/>
        <w:t xml:space="preserve">The </w:t>
      </w:r>
      <w:r w:rsidR="00863C3B">
        <w:rPr>
          <w:rFonts w:ascii="Arial" w:hAnsi="Arial" w:cs="Arial"/>
          <w:sz w:val="20"/>
        </w:rPr>
        <w:t>program commenced with some</w:t>
      </w:r>
      <w:r>
        <w:rPr>
          <w:rFonts w:ascii="Arial" w:hAnsi="Arial" w:cs="Arial"/>
          <w:sz w:val="20"/>
        </w:rPr>
        <w:t xml:space="preserve"> </w:t>
      </w:r>
      <w:r w:rsidR="00863C3B">
        <w:rPr>
          <w:rFonts w:ascii="Arial" w:hAnsi="Arial" w:cs="Arial"/>
          <w:sz w:val="20"/>
        </w:rPr>
        <w:t xml:space="preserve">inspirational speeches from </w:t>
      </w:r>
      <w:r>
        <w:rPr>
          <w:rFonts w:ascii="Arial" w:hAnsi="Arial" w:cs="Arial"/>
          <w:sz w:val="20"/>
        </w:rPr>
        <w:t xml:space="preserve">the acting Chief Justice of the NT Supreme Court, Stephen </w:t>
      </w:r>
      <w:proofErr w:type="spellStart"/>
      <w:r>
        <w:rPr>
          <w:rFonts w:ascii="Arial" w:hAnsi="Arial" w:cs="Arial"/>
          <w:sz w:val="20"/>
        </w:rPr>
        <w:t>Southwood</w:t>
      </w:r>
      <w:proofErr w:type="spellEnd"/>
      <w:r>
        <w:rPr>
          <w:rFonts w:ascii="Arial" w:hAnsi="Arial" w:cs="Arial"/>
          <w:sz w:val="20"/>
        </w:rPr>
        <w:t xml:space="preserve">, Priscilla Collins, the NAAJA CEO and Natasha O’Connell an indigenous </w:t>
      </w:r>
      <w:r w:rsidR="00863C3B">
        <w:rPr>
          <w:rFonts w:ascii="Arial" w:hAnsi="Arial" w:cs="Arial"/>
          <w:sz w:val="20"/>
        </w:rPr>
        <w:t xml:space="preserve">policy </w:t>
      </w:r>
      <w:r>
        <w:rPr>
          <w:rFonts w:ascii="Arial" w:hAnsi="Arial" w:cs="Arial"/>
          <w:sz w:val="20"/>
        </w:rPr>
        <w:t>lawyer from NAAJA.</w:t>
      </w:r>
    </w:p>
    <w:p w:rsidR="00AE6454" w:rsidRDefault="00AE6454" w:rsidP="00506F21">
      <w:pPr>
        <w:pStyle w:val="ListParagraph"/>
        <w:pBdr>
          <w:top w:val="single" w:sz="4" w:space="1" w:color="auto"/>
          <w:left w:val="single" w:sz="4" w:space="2" w:color="auto"/>
          <w:bottom w:val="single" w:sz="4" w:space="1" w:color="auto"/>
          <w:right w:val="single" w:sz="4" w:space="1" w:color="auto"/>
        </w:pBdr>
        <w:shd w:val="clear" w:color="auto" w:fill="FABF8F"/>
        <w:spacing w:after="0"/>
        <w:ind w:left="0"/>
        <w:contextualSpacing w:val="0"/>
        <w:jc w:val="both"/>
        <w:rPr>
          <w:rFonts w:ascii="Arial" w:hAnsi="Arial" w:cs="Arial"/>
          <w:sz w:val="20"/>
        </w:rPr>
      </w:pPr>
    </w:p>
    <w:p w:rsidR="00AE6454" w:rsidRDefault="00AE6454"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Pr>
          <w:rFonts w:ascii="Arial" w:hAnsi="Arial" w:cs="Arial"/>
          <w:sz w:val="20"/>
        </w:rPr>
        <w:t xml:space="preserve">The students then separated into groups to attend the four sessions: “Vocational Speed Dating”, </w:t>
      </w:r>
      <w:r w:rsidR="00863C3B">
        <w:rPr>
          <w:rFonts w:ascii="Arial" w:hAnsi="Arial" w:cs="Arial"/>
          <w:sz w:val="20"/>
        </w:rPr>
        <w:t>“</w:t>
      </w:r>
      <w:r>
        <w:rPr>
          <w:rFonts w:ascii="Arial" w:hAnsi="Arial" w:cs="Arial"/>
          <w:sz w:val="20"/>
        </w:rPr>
        <w:t>Environment and the Law</w:t>
      </w:r>
      <w:r w:rsidR="00863C3B">
        <w:rPr>
          <w:rFonts w:ascii="Arial" w:hAnsi="Arial" w:cs="Arial"/>
          <w:sz w:val="20"/>
        </w:rPr>
        <w:t>”</w:t>
      </w:r>
      <w:r>
        <w:rPr>
          <w:rFonts w:ascii="Arial" w:hAnsi="Arial" w:cs="Arial"/>
          <w:sz w:val="20"/>
        </w:rPr>
        <w:t xml:space="preserve"> with the </w:t>
      </w:r>
      <w:r w:rsidR="00D74B44">
        <w:rPr>
          <w:rFonts w:ascii="Arial" w:hAnsi="Arial" w:cs="Arial"/>
          <w:sz w:val="20"/>
        </w:rPr>
        <w:t>E</w:t>
      </w:r>
      <w:r>
        <w:rPr>
          <w:rFonts w:ascii="Arial" w:hAnsi="Arial" w:cs="Arial"/>
          <w:sz w:val="20"/>
        </w:rPr>
        <w:t xml:space="preserve">nvironment Defenders Office and the </w:t>
      </w:r>
      <w:proofErr w:type="spellStart"/>
      <w:r>
        <w:rPr>
          <w:rFonts w:ascii="Arial" w:hAnsi="Arial" w:cs="Arial"/>
          <w:sz w:val="20"/>
        </w:rPr>
        <w:t>Kakadu</w:t>
      </w:r>
      <w:proofErr w:type="spellEnd"/>
      <w:r>
        <w:rPr>
          <w:rFonts w:ascii="Arial" w:hAnsi="Arial" w:cs="Arial"/>
          <w:sz w:val="20"/>
        </w:rPr>
        <w:t xml:space="preserve"> Rangers, </w:t>
      </w:r>
      <w:r w:rsidR="00863C3B">
        <w:rPr>
          <w:rFonts w:ascii="Arial" w:hAnsi="Arial" w:cs="Arial"/>
          <w:sz w:val="20"/>
        </w:rPr>
        <w:t>“</w:t>
      </w:r>
      <w:r>
        <w:rPr>
          <w:rFonts w:ascii="Arial" w:hAnsi="Arial" w:cs="Arial"/>
          <w:sz w:val="20"/>
        </w:rPr>
        <w:t>Cyber safety and the Law</w:t>
      </w:r>
      <w:r w:rsidR="00863C3B">
        <w:rPr>
          <w:rFonts w:ascii="Arial" w:hAnsi="Arial" w:cs="Arial"/>
          <w:sz w:val="20"/>
        </w:rPr>
        <w:t>”</w:t>
      </w:r>
      <w:r>
        <w:rPr>
          <w:rFonts w:ascii="Arial" w:hAnsi="Arial" w:cs="Arial"/>
          <w:sz w:val="20"/>
        </w:rPr>
        <w:t xml:space="preserve"> with</w:t>
      </w:r>
      <w:r w:rsidR="00863C3B">
        <w:rPr>
          <w:rFonts w:ascii="Arial" w:hAnsi="Arial" w:cs="Arial"/>
          <w:sz w:val="20"/>
        </w:rPr>
        <w:t xml:space="preserve"> school-based police officer </w:t>
      </w:r>
      <w:proofErr w:type="spellStart"/>
      <w:r>
        <w:rPr>
          <w:rFonts w:ascii="Arial" w:hAnsi="Arial" w:cs="Arial"/>
          <w:sz w:val="20"/>
        </w:rPr>
        <w:t>Nicollette</w:t>
      </w:r>
      <w:proofErr w:type="spellEnd"/>
      <w:r w:rsidR="00863C3B">
        <w:rPr>
          <w:rFonts w:ascii="Arial" w:hAnsi="Arial" w:cs="Arial"/>
          <w:sz w:val="20"/>
        </w:rPr>
        <w:t xml:space="preserve"> </w:t>
      </w:r>
      <w:proofErr w:type="spellStart"/>
      <w:r w:rsidR="00863C3B">
        <w:rPr>
          <w:rFonts w:ascii="Arial" w:hAnsi="Arial" w:cs="Arial"/>
          <w:sz w:val="20"/>
        </w:rPr>
        <w:t>Krapapas</w:t>
      </w:r>
      <w:proofErr w:type="spellEnd"/>
      <w:r w:rsidR="00D74B44">
        <w:rPr>
          <w:rFonts w:ascii="Arial" w:hAnsi="Arial" w:cs="Arial"/>
          <w:sz w:val="20"/>
        </w:rPr>
        <w:t>,</w:t>
      </w:r>
      <w:r w:rsidR="00863C3B">
        <w:rPr>
          <w:rFonts w:ascii="Arial" w:hAnsi="Arial" w:cs="Arial"/>
          <w:sz w:val="20"/>
        </w:rPr>
        <w:t xml:space="preserve"> </w:t>
      </w:r>
      <w:r>
        <w:rPr>
          <w:rFonts w:ascii="Arial" w:hAnsi="Arial" w:cs="Arial"/>
          <w:sz w:val="20"/>
        </w:rPr>
        <w:t xml:space="preserve"> and a “You be the Judge” mock sentencing exercise, where students acted out the roles in a sentencing hearing and then </w:t>
      </w:r>
      <w:r w:rsidR="00863C3B">
        <w:rPr>
          <w:rFonts w:ascii="Arial" w:hAnsi="Arial" w:cs="Arial"/>
          <w:sz w:val="20"/>
        </w:rPr>
        <w:t xml:space="preserve">were asked to hand down </w:t>
      </w:r>
      <w:r>
        <w:rPr>
          <w:rFonts w:ascii="Arial" w:hAnsi="Arial" w:cs="Arial"/>
          <w:sz w:val="20"/>
        </w:rPr>
        <w:t xml:space="preserve">a sentence. </w:t>
      </w:r>
    </w:p>
    <w:p w:rsidR="00AE6454" w:rsidRDefault="00AE6454" w:rsidP="00506F21">
      <w:pPr>
        <w:pStyle w:val="ListParagraph"/>
        <w:pBdr>
          <w:top w:val="single" w:sz="4" w:space="1" w:color="auto"/>
          <w:left w:val="single" w:sz="4" w:space="2" w:color="auto"/>
          <w:bottom w:val="single" w:sz="4" w:space="1" w:color="auto"/>
          <w:right w:val="single" w:sz="4" w:space="1" w:color="auto"/>
        </w:pBdr>
        <w:shd w:val="clear" w:color="auto" w:fill="FABF8F"/>
        <w:spacing w:after="0"/>
        <w:ind w:left="0"/>
        <w:contextualSpacing w:val="0"/>
        <w:jc w:val="both"/>
        <w:rPr>
          <w:rFonts w:ascii="Arial" w:hAnsi="Arial" w:cs="Arial"/>
          <w:sz w:val="20"/>
        </w:rPr>
      </w:pPr>
    </w:p>
    <w:p w:rsidR="00AE6454" w:rsidRDefault="00AE6454" w:rsidP="007642CF">
      <w:pPr>
        <w:pStyle w:val="ListParagraph"/>
        <w:pBdr>
          <w:top w:val="single" w:sz="4" w:space="1" w:color="auto"/>
          <w:left w:val="single" w:sz="4" w:space="2" w:color="auto"/>
          <w:bottom w:val="single" w:sz="4" w:space="1" w:color="auto"/>
          <w:right w:val="single" w:sz="4" w:space="1" w:color="auto"/>
        </w:pBdr>
        <w:shd w:val="clear" w:color="auto" w:fill="FABF8F"/>
        <w:spacing w:after="0" w:line="276" w:lineRule="auto"/>
        <w:ind w:left="0"/>
        <w:contextualSpacing w:val="0"/>
        <w:jc w:val="both"/>
        <w:rPr>
          <w:rFonts w:ascii="Arial" w:hAnsi="Arial" w:cs="Arial"/>
          <w:sz w:val="20"/>
        </w:rPr>
      </w:pPr>
      <w:r>
        <w:rPr>
          <w:rFonts w:ascii="Arial" w:hAnsi="Arial" w:cs="Arial"/>
          <w:sz w:val="20"/>
        </w:rPr>
        <w:t>This was a particularly successful event both in</w:t>
      </w:r>
      <w:r w:rsidR="00863C3B">
        <w:rPr>
          <w:rFonts w:ascii="Arial" w:hAnsi="Arial" w:cs="Arial"/>
          <w:sz w:val="20"/>
        </w:rPr>
        <w:t xml:space="preserve"> terms of numbers of attendees and the exposure students were given to legal and vocational contacts. This is the second time we have </w:t>
      </w:r>
      <w:proofErr w:type="spellStart"/>
      <w:r w:rsidR="00863C3B">
        <w:rPr>
          <w:rFonts w:ascii="Arial" w:hAnsi="Arial" w:cs="Arial"/>
          <w:sz w:val="20"/>
        </w:rPr>
        <w:t>organised</w:t>
      </w:r>
      <w:proofErr w:type="spellEnd"/>
      <w:r w:rsidR="00863C3B">
        <w:rPr>
          <w:rFonts w:ascii="Arial" w:hAnsi="Arial" w:cs="Arial"/>
          <w:sz w:val="20"/>
        </w:rPr>
        <w:t xml:space="preserve"> this event and we received very positive feedback from students.  </w:t>
      </w:r>
    </w:p>
    <w:p w:rsidR="00506F21" w:rsidRPr="008961B6" w:rsidRDefault="00506F21" w:rsidP="00506F21">
      <w:pPr>
        <w:pStyle w:val="ListParagraph"/>
        <w:pBdr>
          <w:top w:val="single" w:sz="4" w:space="1" w:color="auto"/>
          <w:left w:val="single" w:sz="4" w:space="2" w:color="auto"/>
          <w:bottom w:val="single" w:sz="4" w:space="1" w:color="auto"/>
          <w:right w:val="single" w:sz="4" w:space="1" w:color="auto"/>
        </w:pBdr>
        <w:shd w:val="clear" w:color="auto" w:fill="FABF8F"/>
        <w:spacing w:after="0" w:line="288" w:lineRule="auto"/>
        <w:ind w:left="0"/>
        <w:contextualSpacing w:val="0"/>
        <w:jc w:val="both"/>
        <w:rPr>
          <w:rFonts w:ascii="Arial" w:hAnsi="Arial" w:cs="Arial"/>
          <w:sz w:val="20"/>
        </w:rPr>
      </w:pPr>
    </w:p>
    <w:p w:rsidR="008B0C3C" w:rsidRDefault="008B0C3C" w:rsidP="008B0C3C">
      <w:pPr>
        <w:spacing w:line="288" w:lineRule="auto"/>
        <w:jc w:val="both"/>
        <w:rPr>
          <w:rFonts w:ascii="Arial" w:hAnsi="Arial" w:cs="Arial"/>
          <w:b/>
          <w:bCs/>
          <w:sz w:val="20"/>
        </w:rPr>
      </w:pPr>
    </w:p>
    <w:p w:rsidR="008B1E9E" w:rsidRDefault="008B1E9E" w:rsidP="007642CF">
      <w:pPr>
        <w:pStyle w:val="Caption"/>
      </w:pPr>
      <w:r>
        <w:rPr>
          <w:b w:val="0"/>
          <w:bCs w:val="0"/>
          <w:i/>
          <w:noProof/>
          <w:lang w:eastAsia="en-AU"/>
        </w:rPr>
        <w:drawing>
          <wp:inline distT="0" distB="0" distL="0" distR="0" wp14:anchorId="22C8514B" wp14:editId="79E36403">
            <wp:extent cx="2781300" cy="1933575"/>
            <wp:effectExtent l="0" t="0" r="0" b="9525"/>
            <wp:docPr id="21" name="Picture 21" descr="C:\Users\BUSH\AppData\Local\Microsoft\Windows\Temporary Internet Files\Content.IE5\MJA01N6M\IMG_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SH\AppData\Local\Microsoft\Windows\Temporary Internet Files\Content.IE5\MJA01N6M\IMG_5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933575"/>
                    </a:xfrm>
                    <a:prstGeom prst="rect">
                      <a:avLst/>
                    </a:prstGeom>
                    <a:noFill/>
                    <a:ln>
                      <a:noFill/>
                    </a:ln>
                  </pic:spPr>
                </pic:pic>
              </a:graphicData>
            </a:graphic>
          </wp:inline>
        </w:drawing>
      </w:r>
      <w:r w:rsidRPr="007D45D7">
        <w:rPr>
          <w:b w:val="0"/>
          <w:bCs w:val="0"/>
          <w:i/>
          <w:noProof/>
          <w:lang w:eastAsia="en-AU"/>
        </w:rPr>
        <w:drawing>
          <wp:inline distT="0" distB="0" distL="0" distR="0" wp14:anchorId="2380C904" wp14:editId="1EAC76F2">
            <wp:extent cx="2609850" cy="1943100"/>
            <wp:effectExtent l="0" t="0" r="0" b="0"/>
            <wp:docPr id="22" name="Picture 22" descr="C:\Users\BUSH\AppData\Local\Microsoft\Windows\Temporary Internet Files\Content.IE5\K34DVO0P\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H\AppData\Local\Microsoft\Windows\Temporary Internet Files\Content.IE5\K34DVO0P\IMG_5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943100"/>
                    </a:xfrm>
                    <a:prstGeom prst="rect">
                      <a:avLst/>
                    </a:prstGeom>
                    <a:noFill/>
                    <a:ln>
                      <a:noFill/>
                    </a:ln>
                  </pic:spPr>
                </pic:pic>
              </a:graphicData>
            </a:graphic>
          </wp:inline>
        </w:drawing>
      </w:r>
      <w:r w:rsidR="00D74B44">
        <w:t>Figure 2 , a</w:t>
      </w:r>
      <w:r>
        <w:t xml:space="preserve">bove </w:t>
      </w:r>
      <w:r w:rsidR="00D74B44">
        <w:t>l</w:t>
      </w:r>
      <w:r>
        <w:t xml:space="preserve">eft: Clontarf student, Alan </w:t>
      </w:r>
      <w:r w:rsidR="00814786">
        <w:t>Mummery,</w:t>
      </w:r>
      <w:r>
        <w:t xml:space="preserve"> deliberates on the sentence during the ‘You be the Judge’ activity.</w:t>
      </w:r>
      <w:r w:rsidR="00D74B44">
        <w:t xml:space="preserve"> Figure 3,  a</w:t>
      </w:r>
      <w:r>
        <w:t>bove</w:t>
      </w:r>
      <w:r w:rsidR="00D74B44">
        <w:t xml:space="preserve"> r</w:t>
      </w:r>
      <w:r>
        <w:t xml:space="preserve">ight: </w:t>
      </w:r>
      <w:r w:rsidRPr="007D45D7">
        <w:t>Gary Li</w:t>
      </w:r>
      <w:r>
        <w:t>n</w:t>
      </w:r>
      <w:r w:rsidRPr="007D45D7">
        <w:t xml:space="preserve">dner explaining his work </w:t>
      </w:r>
      <w:r>
        <w:t xml:space="preserve">with Kakadu Rangers to </w:t>
      </w:r>
      <w:r w:rsidRPr="007D45D7">
        <w:t xml:space="preserve">enthralled Clontarf students. </w:t>
      </w:r>
    </w:p>
    <w:p w:rsidR="00814786" w:rsidRDefault="00814786" w:rsidP="00506F21">
      <w:pPr>
        <w:rPr>
          <w:rFonts w:ascii="Rockwell" w:eastAsia="Times" w:hAnsi="Rockwell" w:cs="Times New Roman"/>
          <w:b/>
          <w:color w:val="943634"/>
          <w:sz w:val="24"/>
          <w:szCs w:val="24"/>
          <w:lang w:val="en-US"/>
        </w:rPr>
      </w:pPr>
    </w:p>
    <w:p w:rsidR="00506F21" w:rsidRDefault="00506F21" w:rsidP="00506F21">
      <w:r>
        <w:rPr>
          <w:rFonts w:ascii="Rockwell" w:eastAsia="Times" w:hAnsi="Rockwell" w:cs="Times New Roman"/>
          <w:b/>
          <w:color w:val="943634"/>
          <w:sz w:val="24"/>
          <w:szCs w:val="24"/>
          <w:lang w:val="en-US"/>
        </w:rPr>
        <w:t>Responding to requests for domestic violence and sexual assault education through trauma informed practice</w:t>
      </w:r>
    </w:p>
    <w:p w:rsidR="00506F21" w:rsidRPr="00D74B44" w:rsidRDefault="00506F21" w:rsidP="00506F21">
      <w:pPr>
        <w:rPr>
          <w:rFonts w:ascii="Arial" w:hAnsi="Arial" w:cs="Arial"/>
          <w:sz w:val="20"/>
          <w:szCs w:val="20"/>
          <w:lang w:val="en-US"/>
        </w:rPr>
      </w:pPr>
      <w:r w:rsidRPr="00D74B44">
        <w:rPr>
          <w:rFonts w:ascii="Arial" w:hAnsi="Arial" w:cs="Arial"/>
          <w:sz w:val="20"/>
          <w:szCs w:val="20"/>
          <w:lang w:val="en-US"/>
        </w:rPr>
        <w:t xml:space="preserve">NAAJA is conscious that some of the legal education we are asked to deliver covers topics including child protection and physical and sexual abuse, and accordingly has the potential to re-traumatize vulnerable people. </w:t>
      </w:r>
    </w:p>
    <w:p w:rsidR="00506F21" w:rsidRDefault="00506F21" w:rsidP="00506F21">
      <w:pPr>
        <w:pBdr>
          <w:top w:val="single" w:sz="4" w:space="1" w:color="auto"/>
          <w:left w:val="single" w:sz="4" w:space="2" w:color="auto"/>
          <w:bottom w:val="single" w:sz="4" w:space="1" w:color="auto"/>
          <w:right w:val="single" w:sz="4" w:space="4" w:color="auto"/>
        </w:pBdr>
        <w:shd w:val="clear" w:color="auto" w:fill="FABF8F"/>
        <w:spacing w:after="0" w:line="240" w:lineRule="auto"/>
        <w:rPr>
          <w:rFonts w:ascii="Arial" w:hAnsi="Arial" w:cs="Arial"/>
          <w:b/>
          <w:sz w:val="20"/>
          <w:szCs w:val="20"/>
        </w:rPr>
      </w:pPr>
    </w:p>
    <w:p w:rsidR="009C14EF" w:rsidRDefault="009C14EF" w:rsidP="00506F21">
      <w:pPr>
        <w:pBdr>
          <w:top w:val="single" w:sz="4" w:space="1" w:color="auto"/>
          <w:left w:val="single" w:sz="4" w:space="2" w:color="auto"/>
          <w:bottom w:val="single" w:sz="4" w:space="1" w:color="auto"/>
          <w:right w:val="single" w:sz="4" w:space="4" w:color="auto"/>
        </w:pBdr>
        <w:shd w:val="clear" w:color="auto" w:fill="FABF8F"/>
        <w:spacing w:after="0" w:line="240" w:lineRule="auto"/>
        <w:rPr>
          <w:rFonts w:ascii="Arial" w:hAnsi="Arial" w:cs="Arial"/>
          <w:b/>
          <w:sz w:val="20"/>
          <w:szCs w:val="20"/>
        </w:rPr>
      </w:pPr>
      <w:r w:rsidRPr="00506F21">
        <w:rPr>
          <w:rFonts w:ascii="Arial" w:hAnsi="Arial" w:cs="Arial"/>
          <w:b/>
          <w:sz w:val="20"/>
          <w:szCs w:val="20"/>
        </w:rPr>
        <w:t xml:space="preserve">CASE STUDY </w:t>
      </w:r>
      <w:r w:rsidR="00506F21">
        <w:rPr>
          <w:rFonts w:ascii="Arial" w:hAnsi="Arial" w:cs="Arial"/>
          <w:b/>
          <w:sz w:val="20"/>
          <w:szCs w:val="20"/>
        </w:rPr>
        <w:t>1</w:t>
      </w:r>
      <w:r w:rsidRPr="00506F21">
        <w:rPr>
          <w:rFonts w:ascii="Arial" w:hAnsi="Arial" w:cs="Arial"/>
          <w:b/>
          <w:sz w:val="20"/>
          <w:szCs w:val="20"/>
        </w:rPr>
        <w:t>: Consultations on sexual assault legal education in community</w:t>
      </w:r>
    </w:p>
    <w:p w:rsidR="00506F21" w:rsidRPr="00506F21" w:rsidRDefault="00506F21" w:rsidP="00506F21">
      <w:pPr>
        <w:pBdr>
          <w:top w:val="single" w:sz="4" w:space="1" w:color="auto"/>
          <w:left w:val="single" w:sz="4" w:space="2" w:color="auto"/>
          <w:bottom w:val="single" w:sz="4" w:space="1" w:color="auto"/>
          <w:right w:val="single" w:sz="4" w:space="4" w:color="auto"/>
        </w:pBdr>
        <w:shd w:val="clear" w:color="auto" w:fill="FABF8F"/>
        <w:spacing w:after="0" w:line="240" w:lineRule="auto"/>
        <w:rPr>
          <w:rFonts w:ascii="Arial" w:hAnsi="Arial" w:cs="Arial"/>
          <w:b/>
          <w:sz w:val="20"/>
          <w:szCs w:val="20"/>
        </w:rPr>
      </w:pPr>
    </w:p>
    <w:p w:rsidR="009C14EF" w:rsidRDefault="009C14E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 xml:space="preserve">The police, clinic and school have reported Maningrida has had an unfortunate history of sexual offending involving juveniles on other juveniles. The CLE team has received requests in Maningrida for delivery of CLE on sexual assault and consent. We have delivered training at the school in conjunction with the school counsellor. </w:t>
      </w:r>
    </w:p>
    <w:p w:rsidR="00506F21" w:rsidRP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p>
    <w:p w:rsidR="009C14EF" w:rsidRPr="00506F21" w:rsidRDefault="009C14E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 xml:space="preserve">In order to ensure delivery of this information in a safe and culturally appropriate manner, with community support, we have commenced consultations with community members and service providers. Thus far we have undertaken consultations with one of the female traditional owners (who is also the supervisor of the assistant school teachers), a male community leader (who is also the Indigenous Engagement Officer and a member of </w:t>
      </w:r>
      <w:proofErr w:type="spellStart"/>
      <w:r w:rsidRPr="00506F21">
        <w:rPr>
          <w:rFonts w:ascii="Arial" w:hAnsi="Arial" w:cs="Arial"/>
          <w:sz w:val="20"/>
          <w:szCs w:val="20"/>
        </w:rPr>
        <w:t>Bunawarra</w:t>
      </w:r>
      <w:proofErr w:type="spellEnd"/>
      <w:r w:rsidRPr="00506F21">
        <w:rPr>
          <w:rFonts w:ascii="Arial" w:hAnsi="Arial" w:cs="Arial"/>
          <w:sz w:val="20"/>
          <w:szCs w:val="20"/>
        </w:rPr>
        <w:t xml:space="preserve">, a law and justice/mediation group), and </w:t>
      </w:r>
      <w:r w:rsidRPr="00506F21">
        <w:rPr>
          <w:rFonts w:ascii="Arial" w:hAnsi="Arial" w:cs="Arial"/>
          <w:sz w:val="20"/>
          <w:szCs w:val="20"/>
        </w:rPr>
        <w:lastRenderedPageBreak/>
        <w:t xml:space="preserve">some of the women working at </w:t>
      </w:r>
      <w:proofErr w:type="spellStart"/>
      <w:r w:rsidRPr="00506F21">
        <w:rPr>
          <w:rFonts w:ascii="Arial" w:hAnsi="Arial" w:cs="Arial"/>
          <w:sz w:val="20"/>
          <w:szCs w:val="20"/>
        </w:rPr>
        <w:t>Babbarra</w:t>
      </w:r>
      <w:proofErr w:type="spellEnd"/>
      <w:r w:rsidRPr="00506F21">
        <w:rPr>
          <w:rFonts w:ascii="Arial" w:hAnsi="Arial" w:cs="Arial"/>
          <w:sz w:val="20"/>
          <w:szCs w:val="20"/>
        </w:rPr>
        <w:t xml:space="preserve"> Women’s Centre. We have additionally consulted with the RAFC workers, the vice-principal and counsellor at the school and </w:t>
      </w:r>
      <w:proofErr w:type="spellStart"/>
      <w:r w:rsidRPr="00506F21">
        <w:rPr>
          <w:rFonts w:ascii="Arial" w:hAnsi="Arial" w:cs="Arial"/>
          <w:sz w:val="20"/>
          <w:szCs w:val="20"/>
        </w:rPr>
        <w:t>MosPlus</w:t>
      </w:r>
      <w:proofErr w:type="spellEnd"/>
      <w:r w:rsidRPr="00506F21">
        <w:rPr>
          <w:rFonts w:ascii="Arial" w:hAnsi="Arial" w:cs="Arial"/>
          <w:sz w:val="20"/>
          <w:szCs w:val="20"/>
        </w:rPr>
        <w:t xml:space="preserve">. </w:t>
      </w:r>
    </w:p>
    <w:p w:rsidR="009C14EF" w:rsidRDefault="009C14E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 xml:space="preserve">The response has been that providing legal education on sexual assault and consent is a priority, but that it must be co-delivered with and supported by community members, it must be culturally sensitive to ensure its relevance, and must be delivered in a safe environment to minimise the risk of re-traumatisation. </w:t>
      </w:r>
    </w:p>
    <w:p w:rsidR="00506F21" w:rsidRP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p>
    <w:p w:rsidR="009C14EF" w:rsidRDefault="009C14E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The consultations have enabled the CLE team to identify community safety concerns (such as underage relationships and pregnancies, and youth on youth assaults) and work with the community to address those issues. The process of consultation itself provides an opportunity for participatory action research on community views on appropriate and respectful relationships and informal dissemination of legal information. These consultations are ongoing, with the view to co-develop a lesson plan that can be used in a range of remote communities by the middle of the year.</w:t>
      </w:r>
    </w:p>
    <w:p w:rsidR="009C14EF" w:rsidRPr="00506F21" w:rsidRDefault="009C14E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p>
    <w:p w:rsidR="00506F21" w:rsidRDefault="00506F21">
      <w:pPr>
        <w:rPr>
          <w:rFonts w:ascii="Rockwell" w:hAnsi="Rockwell"/>
          <w:b/>
          <w:color w:val="943634"/>
          <w:szCs w:val="24"/>
          <w:lang w:val="en-US"/>
        </w:rPr>
      </w:pPr>
    </w:p>
    <w:p w:rsidR="0084129F" w:rsidRPr="004E5FDE" w:rsidRDefault="0084129F">
      <w:pPr>
        <w:rPr>
          <w:rFonts w:ascii="Rockwell" w:hAnsi="Rockwell"/>
          <w:b/>
          <w:color w:val="943634"/>
          <w:szCs w:val="24"/>
          <w:lang w:val="en-US"/>
        </w:rPr>
      </w:pPr>
      <w:r w:rsidRPr="004E5FDE">
        <w:rPr>
          <w:rFonts w:ascii="Rockwell" w:hAnsi="Rockwell"/>
          <w:b/>
          <w:color w:val="943634"/>
          <w:szCs w:val="24"/>
          <w:lang w:val="en-US"/>
        </w:rPr>
        <w:t>Resource Development in Communi</w:t>
      </w:r>
      <w:r w:rsidR="00506F21">
        <w:rPr>
          <w:rFonts w:ascii="Rockwell" w:hAnsi="Rockwell"/>
          <w:b/>
          <w:color w:val="943634"/>
          <w:szCs w:val="24"/>
          <w:lang w:val="en-US"/>
        </w:rPr>
        <w:t>ties</w:t>
      </w:r>
    </w:p>
    <w:p w:rsid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b/>
          <w:sz w:val="20"/>
          <w:szCs w:val="20"/>
        </w:rPr>
      </w:pPr>
    </w:p>
    <w:p w:rsid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b/>
          <w:sz w:val="20"/>
          <w:szCs w:val="20"/>
        </w:rPr>
      </w:pPr>
      <w:r>
        <w:rPr>
          <w:rFonts w:ascii="Arial" w:hAnsi="Arial" w:cs="Arial"/>
          <w:b/>
          <w:sz w:val="20"/>
          <w:szCs w:val="20"/>
        </w:rPr>
        <w:t>CASE Study 1: Gunbalanya Cross-cultural Communication Film</w:t>
      </w:r>
    </w:p>
    <w:p w:rsid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b/>
          <w:sz w:val="20"/>
          <w:szCs w:val="20"/>
        </w:rPr>
      </w:pPr>
    </w:p>
    <w:p w:rsidR="00506F21" w:rsidRDefault="0084129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Funded by a NT Law Society grant, we employed a film maker to work alongside NAAJA, community leaders and an expert anthropologist/linguist to create two 30 minute films and a handbook to promote cross-cultural awareness and communication. The elders commented that not only will the film foster greater respect of local culture and self-respect amongst younger people, but also that this resource can help mutual understanding and communication between ‘Balanda’ (white) and local ‘</w:t>
      </w:r>
      <w:proofErr w:type="spellStart"/>
      <w:r w:rsidRPr="00506F21">
        <w:rPr>
          <w:rFonts w:ascii="Arial" w:hAnsi="Arial" w:cs="Arial"/>
          <w:sz w:val="20"/>
          <w:szCs w:val="20"/>
        </w:rPr>
        <w:t>Bininj</w:t>
      </w:r>
      <w:proofErr w:type="spellEnd"/>
      <w:r w:rsidRPr="00506F21">
        <w:rPr>
          <w:rFonts w:ascii="Arial" w:hAnsi="Arial" w:cs="Arial"/>
          <w:sz w:val="20"/>
          <w:szCs w:val="20"/>
        </w:rPr>
        <w:t xml:space="preserve">’ people. </w:t>
      </w:r>
    </w:p>
    <w:p w:rsidR="00506F21" w:rsidRDefault="00506F21"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p>
    <w:p w:rsidR="0084129F" w:rsidRDefault="0084129F" w:rsidP="007642CF">
      <w:pPr>
        <w:pBdr>
          <w:top w:val="single" w:sz="4" w:space="1" w:color="auto"/>
          <w:left w:val="single" w:sz="4" w:space="2" w:color="auto"/>
          <w:bottom w:val="single" w:sz="4" w:space="1" w:color="auto"/>
          <w:right w:val="single" w:sz="4" w:space="4" w:color="auto"/>
        </w:pBdr>
        <w:shd w:val="clear" w:color="auto" w:fill="FABF8F"/>
        <w:spacing w:after="0"/>
        <w:rPr>
          <w:rFonts w:ascii="Arial" w:hAnsi="Arial" w:cs="Arial"/>
          <w:sz w:val="20"/>
          <w:szCs w:val="20"/>
        </w:rPr>
      </w:pPr>
      <w:r w:rsidRPr="00506F21">
        <w:rPr>
          <w:rFonts w:ascii="Arial" w:hAnsi="Arial" w:cs="Arial"/>
          <w:sz w:val="20"/>
          <w:szCs w:val="20"/>
        </w:rPr>
        <w:t xml:space="preserve">We see this as beneficial to community safety because good communication can prevent the misunderstandings that can lead to breaches of court orders, tensions in the community and lack of cooperation and trust between local people and service providers. The film works with local elders to seek guidance on best practice in cross-cultural communication and it is hoped will lead to better inter-racial understanding, harmony and trust. The film is available for viewing at </w:t>
      </w:r>
      <w:hyperlink r:id="rId12" w:tgtFrame="_blank" w:history="1">
        <w:r w:rsidRPr="007642CF">
          <w:rPr>
            <w:szCs w:val="20"/>
            <w:u w:val="single"/>
          </w:rPr>
          <w:t>https://vimeo.com/107215776</w:t>
        </w:r>
      </w:hyperlink>
      <w:r w:rsidRPr="007642CF">
        <w:rPr>
          <w:rFonts w:ascii="Arial" w:hAnsi="Arial" w:cs="Arial"/>
          <w:sz w:val="20"/>
          <w:szCs w:val="20"/>
          <w:u w:val="single"/>
        </w:rPr>
        <w:t xml:space="preserve"> password: film</w:t>
      </w:r>
      <w:r w:rsidRPr="00506F21">
        <w:rPr>
          <w:rFonts w:ascii="Arial" w:hAnsi="Arial" w:cs="Arial"/>
          <w:sz w:val="20"/>
          <w:szCs w:val="20"/>
        </w:rPr>
        <w:t xml:space="preserve"> and will be launched in May 2015 in Gunbalanya.  </w:t>
      </w:r>
    </w:p>
    <w:p w:rsidR="00506F21" w:rsidRPr="00506F21" w:rsidRDefault="00506F21" w:rsidP="00506F21">
      <w:pPr>
        <w:pBdr>
          <w:top w:val="single" w:sz="4" w:space="1" w:color="auto"/>
          <w:left w:val="single" w:sz="4" w:space="2" w:color="auto"/>
          <w:bottom w:val="single" w:sz="4" w:space="1" w:color="auto"/>
          <w:right w:val="single" w:sz="4" w:space="4" w:color="auto"/>
        </w:pBdr>
        <w:shd w:val="clear" w:color="auto" w:fill="FABF8F"/>
        <w:spacing w:after="0" w:line="240" w:lineRule="auto"/>
        <w:rPr>
          <w:rFonts w:ascii="Arial" w:hAnsi="Arial" w:cs="Arial"/>
          <w:sz w:val="20"/>
          <w:szCs w:val="20"/>
        </w:rPr>
      </w:pPr>
    </w:p>
    <w:p w:rsidR="008B0C3C" w:rsidRDefault="008B0C3C" w:rsidP="008B0C3C">
      <w:pPr>
        <w:pStyle w:val="xmsonormal"/>
        <w:spacing w:before="0" w:beforeAutospacing="0" w:after="0" w:afterAutospacing="0"/>
        <w:jc w:val="both"/>
        <w:rPr>
          <w:rFonts w:ascii="Arial" w:hAnsi="Arial" w:cs="Arial"/>
          <w:i/>
          <w:iCs/>
          <w:sz w:val="20"/>
          <w:szCs w:val="20"/>
          <w:lang w:eastAsia="en-AU"/>
        </w:rPr>
      </w:pPr>
      <w:r>
        <w:rPr>
          <w:rFonts w:ascii="Arial" w:hAnsi="Arial" w:cs="Arial"/>
          <w:i/>
          <w:iCs/>
          <w:noProof/>
          <w:sz w:val="20"/>
          <w:szCs w:val="20"/>
          <w:lang w:val="en-AU" w:eastAsia="en-AU"/>
        </w:rPr>
        <w:drawing>
          <wp:inline distT="0" distB="0" distL="0" distR="0" wp14:anchorId="6E28780E" wp14:editId="21929471">
            <wp:extent cx="2790825" cy="1695450"/>
            <wp:effectExtent l="0" t="0" r="9525" b="0"/>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948" cy="1694917"/>
                    </a:xfrm>
                    <a:prstGeom prst="rect">
                      <a:avLst/>
                    </a:prstGeom>
                    <a:noFill/>
                    <a:ln>
                      <a:noFill/>
                    </a:ln>
                  </pic:spPr>
                </pic:pic>
              </a:graphicData>
            </a:graphic>
          </wp:inline>
        </w:drawing>
      </w:r>
      <w:r>
        <w:rPr>
          <w:rFonts w:ascii="Arial" w:hAnsi="Arial" w:cs="Arial"/>
          <w:i/>
          <w:iCs/>
          <w:noProof/>
          <w:sz w:val="20"/>
          <w:szCs w:val="20"/>
          <w:lang w:val="en-AU" w:eastAsia="en-AU"/>
        </w:rPr>
        <w:drawing>
          <wp:inline distT="0" distB="0" distL="0" distR="0" wp14:anchorId="0F558759" wp14:editId="5F362212">
            <wp:extent cx="2905124" cy="1685925"/>
            <wp:effectExtent l="0" t="0" r="0" b="0"/>
            <wp:docPr id="18" name="Picture 18" descr="Turtle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tle hunt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211" cy="1685395"/>
                    </a:xfrm>
                    <a:prstGeom prst="rect">
                      <a:avLst/>
                    </a:prstGeom>
                    <a:noFill/>
                    <a:ln>
                      <a:noFill/>
                    </a:ln>
                  </pic:spPr>
                </pic:pic>
              </a:graphicData>
            </a:graphic>
          </wp:inline>
        </w:drawing>
      </w:r>
    </w:p>
    <w:p w:rsidR="008B0C3C" w:rsidRDefault="008B0C3C" w:rsidP="008B0C3C">
      <w:pPr>
        <w:pStyle w:val="Caption"/>
        <w:jc w:val="both"/>
      </w:pPr>
      <w:r>
        <w:t xml:space="preserve">Figure </w:t>
      </w:r>
      <w:r w:rsidR="00D74B44">
        <w:t>4</w:t>
      </w:r>
      <w:r>
        <w:t xml:space="preserve"> Screenshots from the Gunbalanya Cross-cultural film and handbook</w:t>
      </w:r>
    </w:p>
    <w:p w:rsidR="008B1E9E" w:rsidRDefault="008B1E9E" w:rsidP="008B1E9E"/>
    <w:p w:rsidR="00814786" w:rsidRDefault="00814786" w:rsidP="008B1E9E"/>
    <w:p w:rsidR="00814786" w:rsidRPr="008B1E9E" w:rsidRDefault="00814786" w:rsidP="008B1E9E"/>
    <w:p w:rsidR="00506F21" w:rsidRDefault="00506F21"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p>
    <w:p w:rsidR="00506F21" w:rsidRDefault="00506F21"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r w:rsidRPr="00506F21">
        <w:rPr>
          <w:rFonts w:ascii="Arial" w:hAnsi="Arial" w:cs="Arial"/>
          <w:b/>
          <w:bCs/>
          <w:sz w:val="20"/>
        </w:rPr>
        <w:t xml:space="preserve">CASE STUDY </w:t>
      </w:r>
      <w:r w:rsidR="006825CB">
        <w:rPr>
          <w:rFonts w:ascii="Arial" w:hAnsi="Arial" w:cs="Arial"/>
          <w:b/>
          <w:bCs/>
          <w:sz w:val="20"/>
        </w:rPr>
        <w:t>2</w:t>
      </w:r>
      <w:r w:rsidRPr="00506F21">
        <w:rPr>
          <w:rFonts w:ascii="Arial" w:hAnsi="Arial" w:cs="Arial"/>
          <w:b/>
          <w:bCs/>
          <w:sz w:val="20"/>
        </w:rPr>
        <w:t>:</w:t>
      </w:r>
      <w:r>
        <w:rPr>
          <w:rFonts w:ascii="Arial" w:hAnsi="Arial" w:cs="Arial"/>
          <w:b/>
          <w:bCs/>
          <w:sz w:val="20"/>
        </w:rPr>
        <w:t xml:space="preserve"> Ngukurr</w:t>
      </w:r>
      <w:r w:rsidRPr="00506F21">
        <w:rPr>
          <w:rFonts w:ascii="Arial" w:hAnsi="Arial" w:cs="Arial"/>
          <w:b/>
          <w:bCs/>
          <w:sz w:val="20"/>
        </w:rPr>
        <w:t xml:space="preserve"> Posters and Shield against Family Violence </w:t>
      </w:r>
    </w:p>
    <w:p w:rsidR="00506F21" w:rsidRPr="00506F21" w:rsidRDefault="00506F21"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p>
    <w:p w:rsidR="00506F21" w:rsidRDefault="0084129F"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Cs/>
          <w:sz w:val="20"/>
        </w:rPr>
      </w:pPr>
      <w:r w:rsidRPr="00506F21">
        <w:rPr>
          <w:rFonts w:ascii="Arial" w:hAnsi="Arial" w:cs="Arial"/>
          <w:bCs/>
          <w:sz w:val="20"/>
        </w:rPr>
        <w:t xml:space="preserve">In another collaborative project, NAAJA in partnership with the Ngukurr women’s safe house and the Department of Children and Families (‘DCF’) has completed a series of 3 posters explaining the 3 main types of Domestic Violence Orders (‘DVOs’). The concept, wording and sketches were developed in workshops NAAJA conducted over a 12 month period, and the posters use the shield as a metaphor for the protection that DVOs provide.  </w:t>
      </w:r>
    </w:p>
    <w:p w:rsidR="00506F21" w:rsidRPr="00506F21" w:rsidRDefault="00506F21"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Cs/>
          <w:sz w:val="20"/>
        </w:rPr>
      </w:pPr>
    </w:p>
    <w:p w:rsidR="0084129F" w:rsidRDefault="0084129F"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Cs/>
          <w:sz w:val="20"/>
        </w:rPr>
      </w:pPr>
      <w:r w:rsidRPr="00506F21">
        <w:rPr>
          <w:rFonts w:ascii="Arial" w:hAnsi="Arial" w:cs="Arial"/>
          <w:bCs/>
          <w:sz w:val="20"/>
        </w:rPr>
        <w:t>The posters are soon to be launched and will be given to all women’s safe houses and N</w:t>
      </w:r>
      <w:r w:rsidR="008B0C3C" w:rsidRPr="00506F21">
        <w:rPr>
          <w:rFonts w:ascii="Arial" w:hAnsi="Arial" w:cs="Arial"/>
          <w:bCs/>
          <w:sz w:val="20"/>
        </w:rPr>
        <w:t>ight Patrols</w:t>
      </w:r>
      <w:r w:rsidRPr="00506F21">
        <w:rPr>
          <w:rFonts w:ascii="Arial" w:hAnsi="Arial" w:cs="Arial"/>
          <w:bCs/>
          <w:sz w:val="20"/>
        </w:rPr>
        <w:t xml:space="preserve"> in the Northern Territory. The Ngukurr women’s safe house will be delivering the training to the Ngukurr NPs in our March trip with the view to the N</w:t>
      </w:r>
      <w:r w:rsidR="008B0C3C" w:rsidRPr="00506F21">
        <w:rPr>
          <w:rFonts w:ascii="Arial" w:hAnsi="Arial" w:cs="Arial"/>
          <w:bCs/>
          <w:sz w:val="20"/>
        </w:rPr>
        <w:t xml:space="preserve">ight </w:t>
      </w:r>
      <w:r w:rsidRPr="00506F21">
        <w:rPr>
          <w:rFonts w:ascii="Arial" w:hAnsi="Arial" w:cs="Arial"/>
          <w:bCs/>
          <w:sz w:val="20"/>
        </w:rPr>
        <w:t>P</w:t>
      </w:r>
      <w:r w:rsidR="008B0C3C" w:rsidRPr="00506F21">
        <w:rPr>
          <w:rFonts w:ascii="Arial" w:hAnsi="Arial" w:cs="Arial"/>
          <w:bCs/>
          <w:sz w:val="20"/>
        </w:rPr>
        <w:t>atrol</w:t>
      </w:r>
      <w:r w:rsidRPr="00506F21">
        <w:rPr>
          <w:rFonts w:ascii="Arial" w:hAnsi="Arial" w:cs="Arial"/>
          <w:bCs/>
          <w:sz w:val="20"/>
        </w:rPr>
        <w:t>s then being trained to use these posters, the plain English scrips and role plays to help explain DVOs to both men and women in the community. We acknowledge and thank DCF which funded the art work, printing and the charter costs for this project.</w:t>
      </w:r>
    </w:p>
    <w:p w:rsidR="00506F21" w:rsidRPr="00506F21" w:rsidRDefault="00506F21" w:rsidP="00506F21">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Cs/>
          <w:sz w:val="20"/>
        </w:rPr>
      </w:pPr>
    </w:p>
    <w:p w:rsidR="00D74B44" w:rsidRDefault="008B0C3C" w:rsidP="007642CF">
      <w:pPr>
        <w:pStyle w:val="Caption"/>
      </w:pPr>
      <w:r>
        <w:rPr>
          <w:rFonts w:eastAsia="Times New Roman"/>
          <w:noProof/>
          <w:lang w:eastAsia="en-AU"/>
        </w:rPr>
        <w:drawing>
          <wp:inline distT="0" distB="0" distL="0" distR="0" wp14:anchorId="222F52F6" wp14:editId="0C8E6496">
            <wp:extent cx="5305425" cy="3009900"/>
            <wp:effectExtent l="0" t="0" r="9525" b="0"/>
            <wp:docPr id="20" name="Picture 20" descr="c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37"/>
                    <pic:cNvPicPr>
                      <a:picLocks noChangeAspect="1" noChangeArrowheads="1"/>
                    </pic:cNvPicPr>
                  </pic:nvPicPr>
                  <pic:blipFill>
                    <a:blip r:embed="rId15" r:link="rId16">
                      <a:extLst>
                        <a:ext uri="{28A0092B-C50C-407E-A947-70E740481C1C}">
                          <a14:useLocalDpi xmlns:a14="http://schemas.microsoft.com/office/drawing/2010/main" val="0"/>
                        </a:ext>
                      </a:extLst>
                    </a:blip>
                    <a:srcRect t="5980" r="10150"/>
                    <a:stretch>
                      <a:fillRect/>
                    </a:stretch>
                  </pic:blipFill>
                  <pic:spPr bwMode="auto">
                    <a:xfrm>
                      <a:off x="0" y="0"/>
                      <a:ext cx="5305425" cy="3009900"/>
                    </a:xfrm>
                    <a:prstGeom prst="rect">
                      <a:avLst/>
                    </a:prstGeom>
                    <a:noFill/>
                    <a:ln>
                      <a:noFill/>
                    </a:ln>
                  </pic:spPr>
                </pic:pic>
              </a:graphicData>
            </a:graphic>
          </wp:inline>
        </w:drawing>
      </w:r>
      <w:r w:rsidR="00D74B44">
        <w:rPr>
          <w:rFonts w:eastAsia="Times New Roman"/>
        </w:rPr>
        <w:br/>
      </w:r>
      <w:r w:rsidRPr="00D918A9">
        <w:t xml:space="preserve">Figure </w:t>
      </w:r>
      <w:r w:rsidR="00D74B44" w:rsidRPr="007642CF">
        <w:t>5</w:t>
      </w:r>
      <w:r w:rsidRPr="007642CF">
        <w:t xml:space="preserve"> Ngukurr women’s </w:t>
      </w:r>
      <w:proofErr w:type="spellStart"/>
      <w:r w:rsidRPr="007642CF">
        <w:t>safehouse</w:t>
      </w:r>
      <w:proofErr w:type="spellEnd"/>
      <w:r w:rsidRPr="007642CF">
        <w:t xml:space="preserve"> and RAFC workers with the recently created ‘DVO shield’</w:t>
      </w:r>
    </w:p>
    <w:p w:rsidR="00D74B44" w:rsidRPr="007642CF" w:rsidRDefault="00D74B44" w:rsidP="007642CF"/>
    <w:p w:rsidR="009C14EF" w:rsidRDefault="009C14EF" w:rsidP="009C14EF">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p>
    <w:p w:rsidR="009C14EF" w:rsidRPr="003114E5" w:rsidRDefault="009C14EF" w:rsidP="009C14EF">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r w:rsidRPr="003114E5">
        <w:rPr>
          <w:rFonts w:ascii="Arial" w:hAnsi="Arial" w:cs="Arial"/>
          <w:b/>
          <w:bCs/>
          <w:sz w:val="20"/>
        </w:rPr>
        <w:t xml:space="preserve">CASE STUDY </w:t>
      </w:r>
      <w:r w:rsidR="00506F21">
        <w:rPr>
          <w:rFonts w:ascii="Arial" w:hAnsi="Arial" w:cs="Arial"/>
          <w:b/>
          <w:bCs/>
          <w:sz w:val="20"/>
        </w:rPr>
        <w:t>3</w:t>
      </w:r>
      <w:r w:rsidRPr="003114E5">
        <w:rPr>
          <w:rFonts w:ascii="Arial" w:hAnsi="Arial" w:cs="Arial"/>
          <w:b/>
          <w:bCs/>
          <w:sz w:val="20"/>
        </w:rPr>
        <w:t>:  CLE Interview on TEABBA Radio about the Importance of Attending Court</w:t>
      </w:r>
    </w:p>
    <w:p w:rsidR="009C14EF" w:rsidRDefault="009C14EF" w:rsidP="009C14EF">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b/>
          <w:bCs/>
          <w:sz w:val="20"/>
        </w:rPr>
      </w:pPr>
    </w:p>
    <w:p w:rsidR="009C14EF" w:rsidRPr="003114E5" w:rsidRDefault="009C14EF" w:rsidP="009C14EF">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sz w:val="20"/>
        </w:rPr>
      </w:pPr>
      <w:r w:rsidRPr="003114E5">
        <w:rPr>
          <w:rFonts w:ascii="Arial" w:hAnsi="Arial" w:cs="Arial"/>
          <w:sz w:val="20"/>
        </w:rPr>
        <w:t xml:space="preserve">The </w:t>
      </w:r>
      <w:r w:rsidR="00D74B44">
        <w:rPr>
          <w:rFonts w:ascii="Arial" w:hAnsi="Arial" w:cs="Arial"/>
          <w:sz w:val="20"/>
        </w:rPr>
        <w:t xml:space="preserve">NAAJA </w:t>
      </w:r>
      <w:r w:rsidRPr="003114E5">
        <w:rPr>
          <w:rFonts w:ascii="Arial" w:hAnsi="Arial" w:cs="Arial"/>
          <w:sz w:val="20"/>
        </w:rPr>
        <w:t xml:space="preserve">CLE team facilitated a radio interview with George Pascoe (the pastor and senior member of </w:t>
      </w:r>
      <w:proofErr w:type="spellStart"/>
      <w:r w:rsidRPr="003114E5">
        <w:rPr>
          <w:rFonts w:ascii="Arial" w:hAnsi="Arial" w:cs="Arial"/>
          <w:sz w:val="20"/>
        </w:rPr>
        <w:t>Bunawarra</w:t>
      </w:r>
      <w:proofErr w:type="spellEnd"/>
      <w:r w:rsidRPr="003114E5">
        <w:rPr>
          <w:rFonts w:ascii="Arial" w:hAnsi="Arial" w:cs="Arial"/>
          <w:sz w:val="20"/>
        </w:rPr>
        <w:t>) and the CLE team through TEABBA, on the importance of understanding the criminal justice system, with particular emphasis on the necessity of attending court. This was an opportunity for a community leader to disseminate legal information to increase understanding of and participation in the criminal justice system</w:t>
      </w:r>
      <w:r w:rsidR="00D74B44">
        <w:rPr>
          <w:rFonts w:ascii="Arial" w:hAnsi="Arial" w:cs="Arial"/>
          <w:sz w:val="20"/>
        </w:rPr>
        <w:t>.</w:t>
      </w:r>
    </w:p>
    <w:p w:rsidR="009C14EF" w:rsidRPr="003114E5" w:rsidRDefault="009C14EF" w:rsidP="009C14EF">
      <w:pPr>
        <w:pBdr>
          <w:top w:val="single" w:sz="4" w:space="1" w:color="auto"/>
          <w:left w:val="single" w:sz="4" w:space="1" w:color="auto"/>
          <w:bottom w:val="single" w:sz="4" w:space="1" w:color="auto"/>
          <w:right w:val="single" w:sz="4" w:space="1" w:color="auto"/>
        </w:pBdr>
        <w:shd w:val="clear" w:color="auto" w:fill="FABF8F"/>
        <w:contextualSpacing/>
        <w:rPr>
          <w:rFonts w:ascii="Arial" w:hAnsi="Arial" w:cs="Arial"/>
          <w:sz w:val="20"/>
          <w:highlight w:val="green"/>
        </w:rPr>
      </w:pPr>
    </w:p>
    <w:p w:rsidR="009C14EF" w:rsidRDefault="009C14EF" w:rsidP="0084129F">
      <w:pPr>
        <w:rPr>
          <w:rFonts w:ascii="Rockwell" w:hAnsi="Rockwell"/>
          <w:b/>
          <w:color w:val="943634"/>
          <w:szCs w:val="24"/>
          <w:lang w:val="en-US"/>
        </w:rPr>
      </w:pPr>
    </w:p>
    <w:p w:rsidR="009C14EF"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b/>
          <w:sz w:val="20"/>
          <w:szCs w:val="20"/>
        </w:rPr>
      </w:pPr>
    </w:p>
    <w:p w:rsidR="009C14EF" w:rsidRPr="003114E5"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b/>
          <w:sz w:val="20"/>
          <w:szCs w:val="20"/>
        </w:rPr>
      </w:pPr>
      <w:r w:rsidRPr="003114E5">
        <w:rPr>
          <w:rFonts w:ascii="Arial" w:hAnsi="Arial" w:cs="Arial"/>
          <w:b/>
          <w:sz w:val="20"/>
          <w:szCs w:val="20"/>
        </w:rPr>
        <w:t xml:space="preserve">CASE STUDY </w:t>
      </w:r>
      <w:r w:rsidR="00506F21">
        <w:rPr>
          <w:rFonts w:ascii="Arial" w:hAnsi="Arial" w:cs="Arial"/>
          <w:b/>
          <w:sz w:val="20"/>
          <w:szCs w:val="20"/>
        </w:rPr>
        <w:t>4</w:t>
      </w:r>
      <w:r w:rsidRPr="003114E5">
        <w:rPr>
          <w:rFonts w:ascii="Arial" w:hAnsi="Arial" w:cs="Arial"/>
          <w:b/>
          <w:sz w:val="20"/>
          <w:szCs w:val="20"/>
        </w:rPr>
        <w:t xml:space="preserve">: </w:t>
      </w:r>
      <w:r>
        <w:rPr>
          <w:rFonts w:ascii="Arial" w:hAnsi="Arial" w:cs="Arial"/>
          <w:b/>
          <w:sz w:val="20"/>
          <w:szCs w:val="20"/>
        </w:rPr>
        <w:t xml:space="preserve">“CLE Basics Pack” </w:t>
      </w:r>
    </w:p>
    <w:p w:rsidR="009C14EF" w:rsidRPr="003F7633"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sz w:val="20"/>
          <w:szCs w:val="20"/>
        </w:rPr>
      </w:pPr>
    </w:p>
    <w:p w:rsidR="009C14EF" w:rsidRPr="006C5DB0"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sz w:val="20"/>
          <w:szCs w:val="20"/>
        </w:rPr>
      </w:pPr>
      <w:r w:rsidRPr="006C5DB0">
        <w:rPr>
          <w:rFonts w:ascii="Arial" w:hAnsi="Arial" w:cs="Arial"/>
          <w:sz w:val="20"/>
          <w:szCs w:val="20"/>
        </w:rPr>
        <w:t xml:space="preserve">As part of our </w:t>
      </w:r>
      <w:r>
        <w:rPr>
          <w:rFonts w:ascii="Arial" w:hAnsi="Arial" w:cs="Arial"/>
          <w:sz w:val="20"/>
          <w:szCs w:val="20"/>
        </w:rPr>
        <w:t>“</w:t>
      </w:r>
      <w:r w:rsidRPr="003F7633">
        <w:rPr>
          <w:rFonts w:ascii="Arial" w:hAnsi="Arial" w:cs="Arial"/>
          <w:sz w:val="20"/>
          <w:szCs w:val="20"/>
        </w:rPr>
        <w:t>CLE Basics and Methodology</w:t>
      </w:r>
      <w:r>
        <w:rPr>
          <w:rFonts w:ascii="Arial" w:hAnsi="Arial" w:cs="Arial"/>
          <w:sz w:val="20"/>
          <w:szCs w:val="20"/>
        </w:rPr>
        <w:t xml:space="preserve"> for the Sector “</w:t>
      </w:r>
      <w:r w:rsidRPr="003F7633">
        <w:rPr>
          <w:rFonts w:ascii="Arial" w:hAnsi="Arial" w:cs="Arial"/>
          <w:sz w:val="20"/>
          <w:szCs w:val="20"/>
        </w:rPr>
        <w:t>session</w:t>
      </w:r>
      <w:r>
        <w:rPr>
          <w:rFonts w:ascii="Arial" w:hAnsi="Arial" w:cs="Arial"/>
          <w:sz w:val="20"/>
          <w:szCs w:val="20"/>
        </w:rPr>
        <w:t xml:space="preserve">, </w:t>
      </w:r>
      <w:r w:rsidRPr="003F7633">
        <w:rPr>
          <w:rFonts w:ascii="Arial" w:hAnsi="Arial" w:cs="Arial"/>
          <w:sz w:val="20"/>
          <w:szCs w:val="20"/>
        </w:rPr>
        <w:t xml:space="preserve">we created a special CLE methodology lesson plan and also created a </w:t>
      </w:r>
      <w:r w:rsidRPr="006C5DB0">
        <w:rPr>
          <w:rFonts w:ascii="Arial" w:hAnsi="Arial" w:cs="Arial"/>
          <w:sz w:val="20"/>
          <w:szCs w:val="20"/>
        </w:rPr>
        <w:t>“CLE Basic</w:t>
      </w:r>
      <w:r>
        <w:rPr>
          <w:rFonts w:ascii="Arial" w:hAnsi="Arial" w:cs="Arial"/>
          <w:sz w:val="20"/>
          <w:szCs w:val="20"/>
        </w:rPr>
        <w:t>s</w:t>
      </w:r>
      <w:r w:rsidRPr="003F7633">
        <w:rPr>
          <w:rFonts w:ascii="Arial" w:hAnsi="Arial" w:cs="Arial"/>
          <w:sz w:val="20"/>
          <w:szCs w:val="20"/>
        </w:rPr>
        <w:t xml:space="preserve"> </w:t>
      </w:r>
      <w:r w:rsidRPr="006C5DB0">
        <w:rPr>
          <w:rFonts w:ascii="Arial" w:hAnsi="Arial" w:cs="Arial"/>
          <w:sz w:val="20"/>
          <w:szCs w:val="20"/>
        </w:rPr>
        <w:t>Pack” incorporating key articles and examples of ou</w:t>
      </w:r>
      <w:r w:rsidRPr="003114E5">
        <w:rPr>
          <w:rFonts w:ascii="Arial" w:hAnsi="Arial" w:cs="Arial"/>
          <w:sz w:val="20"/>
          <w:szCs w:val="20"/>
        </w:rPr>
        <w:t>r best materials in key areas</w:t>
      </w:r>
      <w:r>
        <w:rPr>
          <w:rFonts w:ascii="Arial" w:hAnsi="Arial" w:cs="Arial"/>
          <w:sz w:val="20"/>
          <w:szCs w:val="20"/>
        </w:rPr>
        <w:t>.</w:t>
      </w:r>
      <w:r w:rsidRPr="003114E5">
        <w:rPr>
          <w:rFonts w:ascii="Arial" w:hAnsi="Arial" w:cs="Arial"/>
          <w:sz w:val="20"/>
          <w:szCs w:val="20"/>
        </w:rPr>
        <w:t xml:space="preserve"> We delivered </w:t>
      </w:r>
      <w:r>
        <w:rPr>
          <w:rFonts w:ascii="Arial" w:hAnsi="Arial" w:cs="Arial"/>
          <w:sz w:val="20"/>
          <w:szCs w:val="20"/>
        </w:rPr>
        <w:t>copies</w:t>
      </w:r>
      <w:r w:rsidRPr="003F7633">
        <w:rPr>
          <w:rFonts w:ascii="Arial" w:hAnsi="Arial" w:cs="Arial"/>
          <w:sz w:val="20"/>
          <w:szCs w:val="20"/>
        </w:rPr>
        <w:t xml:space="preserve"> of this pack to all the legal services in Katherine and met to discuss how it could be used. </w:t>
      </w:r>
    </w:p>
    <w:p w:rsidR="009C14EF" w:rsidRPr="003114E5"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sz w:val="20"/>
          <w:szCs w:val="20"/>
        </w:rPr>
      </w:pPr>
    </w:p>
    <w:p w:rsidR="009C14EF" w:rsidRDefault="009C14EF"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sz w:val="20"/>
        </w:rPr>
      </w:pPr>
      <w:r>
        <w:rPr>
          <w:rFonts w:ascii="Arial" w:hAnsi="Arial" w:cs="Arial"/>
          <w:sz w:val="20"/>
          <w:szCs w:val="20"/>
        </w:rPr>
        <w:t>W</w:t>
      </w:r>
      <w:r w:rsidRPr="003F7633">
        <w:rPr>
          <w:rFonts w:ascii="Arial" w:hAnsi="Arial" w:cs="Arial"/>
          <w:sz w:val="20"/>
          <w:szCs w:val="20"/>
        </w:rPr>
        <w:t xml:space="preserve">e </w:t>
      </w:r>
      <w:r>
        <w:rPr>
          <w:rFonts w:ascii="Arial" w:hAnsi="Arial" w:cs="Arial"/>
          <w:sz w:val="20"/>
          <w:szCs w:val="20"/>
        </w:rPr>
        <w:t xml:space="preserve">also </w:t>
      </w:r>
      <w:r w:rsidRPr="006C5DB0">
        <w:rPr>
          <w:rFonts w:ascii="Arial" w:hAnsi="Arial" w:cs="Arial"/>
          <w:sz w:val="20"/>
          <w:szCs w:val="20"/>
        </w:rPr>
        <w:t>developed a practical</w:t>
      </w:r>
      <w:r>
        <w:rPr>
          <w:rFonts w:ascii="Arial" w:hAnsi="Arial" w:cs="Arial"/>
          <w:sz w:val="20"/>
          <w:szCs w:val="20"/>
        </w:rPr>
        <w:t xml:space="preserve"> 2 page plain English </w:t>
      </w:r>
      <w:r w:rsidRPr="003F7633">
        <w:rPr>
          <w:rFonts w:ascii="Arial" w:hAnsi="Arial" w:cs="Arial"/>
          <w:sz w:val="20"/>
          <w:szCs w:val="20"/>
        </w:rPr>
        <w:t>guide</w:t>
      </w:r>
      <w:r>
        <w:rPr>
          <w:rFonts w:ascii="Arial" w:hAnsi="Arial" w:cs="Arial"/>
          <w:sz w:val="20"/>
          <w:szCs w:val="20"/>
        </w:rPr>
        <w:t xml:space="preserve"> to </w:t>
      </w:r>
      <w:r w:rsidRPr="003F7633">
        <w:rPr>
          <w:rFonts w:ascii="Arial" w:hAnsi="Arial" w:cs="Arial"/>
          <w:sz w:val="20"/>
          <w:szCs w:val="20"/>
        </w:rPr>
        <w:t>“Writing Character R</w:t>
      </w:r>
      <w:r w:rsidRPr="006C5DB0">
        <w:rPr>
          <w:rFonts w:ascii="Arial" w:hAnsi="Arial" w:cs="Arial"/>
          <w:sz w:val="20"/>
          <w:szCs w:val="20"/>
        </w:rPr>
        <w:t>eference Letters for Court</w:t>
      </w:r>
      <w:r w:rsidR="00D74B44" w:rsidRPr="006C5DB0">
        <w:rPr>
          <w:rFonts w:ascii="Arial" w:hAnsi="Arial" w:cs="Arial"/>
          <w:sz w:val="20"/>
          <w:szCs w:val="20"/>
        </w:rPr>
        <w:t xml:space="preserve">” </w:t>
      </w:r>
      <w:r w:rsidR="00D74B44">
        <w:rPr>
          <w:rFonts w:ascii="Arial" w:hAnsi="Arial" w:cs="Arial"/>
          <w:sz w:val="20"/>
          <w:szCs w:val="20"/>
        </w:rPr>
        <w:t>for</w:t>
      </w:r>
      <w:r>
        <w:rPr>
          <w:rFonts w:ascii="Arial" w:hAnsi="Arial" w:cs="Arial"/>
          <w:sz w:val="20"/>
          <w:szCs w:val="20"/>
        </w:rPr>
        <w:t xml:space="preserve"> </w:t>
      </w:r>
      <w:r w:rsidRPr="003114E5">
        <w:rPr>
          <w:rFonts w:ascii="Arial" w:hAnsi="Arial" w:cs="Arial"/>
          <w:sz w:val="20"/>
          <w:szCs w:val="20"/>
        </w:rPr>
        <w:t xml:space="preserve">support people who have family </w:t>
      </w:r>
      <w:r>
        <w:rPr>
          <w:rFonts w:ascii="Arial" w:hAnsi="Arial" w:cs="Arial"/>
          <w:sz w:val="20"/>
          <w:szCs w:val="20"/>
        </w:rPr>
        <w:t xml:space="preserve">or clients facing court matters. We intend to give copies to all our criminal lawyers to pass on to clients and distribute through our NPs and other contacts </w:t>
      </w:r>
      <w:r w:rsidR="00D74B44">
        <w:rPr>
          <w:rFonts w:ascii="Arial" w:hAnsi="Arial" w:cs="Arial"/>
          <w:sz w:val="20"/>
          <w:szCs w:val="20"/>
        </w:rPr>
        <w:t xml:space="preserve">in </w:t>
      </w:r>
      <w:r w:rsidR="00D74B44" w:rsidRPr="006C5DB0">
        <w:rPr>
          <w:rFonts w:ascii="Arial" w:hAnsi="Arial" w:cs="Arial"/>
          <w:sz w:val="20"/>
          <w:szCs w:val="20"/>
        </w:rPr>
        <w:t>communities</w:t>
      </w:r>
      <w:r w:rsidRPr="006C5DB0">
        <w:rPr>
          <w:rFonts w:ascii="Arial" w:hAnsi="Arial" w:cs="Arial"/>
          <w:sz w:val="20"/>
          <w:szCs w:val="20"/>
        </w:rPr>
        <w:t xml:space="preserve">. We hope this will encourage people to </w:t>
      </w:r>
      <w:r>
        <w:rPr>
          <w:rFonts w:ascii="Arial" w:hAnsi="Arial" w:cs="Arial"/>
          <w:sz w:val="20"/>
          <w:szCs w:val="20"/>
        </w:rPr>
        <w:t xml:space="preserve">write or </w:t>
      </w:r>
      <w:r w:rsidRPr="003F7633">
        <w:rPr>
          <w:rFonts w:ascii="Arial" w:hAnsi="Arial" w:cs="Arial"/>
          <w:sz w:val="20"/>
          <w:szCs w:val="20"/>
        </w:rPr>
        <w:t>get assistance to write</w:t>
      </w:r>
      <w:r>
        <w:rPr>
          <w:rFonts w:ascii="Arial" w:hAnsi="Arial" w:cs="Arial"/>
          <w:sz w:val="20"/>
        </w:rPr>
        <w:t xml:space="preserve"> letters for family facing court. Sadly, this rarely happens in the NT. </w:t>
      </w:r>
    </w:p>
    <w:p w:rsidR="00544CE6" w:rsidRDefault="00544CE6" w:rsidP="009C14EF">
      <w:pPr>
        <w:pStyle w:val="ListParagraph"/>
        <w:keepNext/>
        <w:pBdr>
          <w:top w:val="single" w:sz="4" w:space="1" w:color="auto"/>
          <w:left w:val="single" w:sz="4" w:space="4" w:color="auto"/>
          <w:bottom w:val="single" w:sz="4" w:space="1" w:color="auto"/>
          <w:right w:val="single" w:sz="4" w:space="4" w:color="auto"/>
        </w:pBdr>
        <w:shd w:val="clear" w:color="auto" w:fill="FABF8F"/>
        <w:ind w:left="0"/>
        <w:rPr>
          <w:rFonts w:ascii="Arial" w:hAnsi="Arial" w:cs="Arial"/>
          <w:sz w:val="20"/>
        </w:rPr>
      </w:pPr>
    </w:p>
    <w:p w:rsidR="0084129F" w:rsidRPr="0026568A" w:rsidRDefault="009C14EF" w:rsidP="0084129F">
      <w:pPr>
        <w:rPr>
          <w:rFonts w:ascii="Rockwell" w:hAnsi="Rockwell"/>
          <w:b/>
          <w:color w:val="943634"/>
          <w:szCs w:val="24"/>
          <w:lang w:val="en-US"/>
        </w:rPr>
      </w:pPr>
      <w:r>
        <w:rPr>
          <w:rFonts w:ascii="Rockwell" w:hAnsi="Rockwell"/>
          <w:b/>
          <w:color w:val="943634"/>
          <w:szCs w:val="24"/>
          <w:lang w:val="en-US"/>
        </w:rPr>
        <w:t>NAAJA’s continued</w:t>
      </w:r>
      <w:r w:rsidR="0084129F">
        <w:rPr>
          <w:rFonts w:ascii="Rockwell" w:hAnsi="Rockwell"/>
          <w:b/>
          <w:color w:val="943634"/>
          <w:szCs w:val="24"/>
          <w:lang w:val="en-US"/>
        </w:rPr>
        <w:t xml:space="preserve"> involvement </w:t>
      </w:r>
      <w:r w:rsidR="0084129F" w:rsidRPr="0026568A">
        <w:rPr>
          <w:rFonts w:ascii="Rockwell" w:hAnsi="Rockwell"/>
          <w:b/>
          <w:color w:val="943634"/>
          <w:szCs w:val="24"/>
          <w:lang w:val="en-US"/>
        </w:rPr>
        <w:t xml:space="preserve">with Law &amp; Justice Groups </w:t>
      </w:r>
    </w:p>
    <w:p w:rsidR="00544CE6" w:rsidRPr="007642CF" w:rsidRDefault="0084129F">
      <w:pPr>
        <w:rPr>
          <w:rFonts w:ascii="Arial" w:hAnsi="Arial" w:cs="Arial"/>
          <w:sz w:val="20"/>
        </w:rPr>
      </w:pPr>
      <w:r w:rsidRPr="00D90AA8">
        <w:rPr>
          <w:rFonts w:ascii="Arial" w:hAnsi="Arial" w:cs="Arial"/>
          <w:sz w:val="20"/>
          <w:lang w:val="en-US"/>
        </w:rPr>
        <w:t xml:space="preserve">We have continued to facilitate Law and Justice Groups in </w:t>
      </w:r>
      <w:proofErr w:type="spellStart"/>
      <w:r w:rsidRPr="00D90AA8">
        <w:rPr>
          <w:rFonts w:ascii="Arial" w:hAnsi="Arial" w:cs="Arial"/>
          <w:sz w:val="20"/>
          <w:lang w:val="en-US"/>
        </w:rPr>
        <w:t>Wurrumiyanga</w:t>
      </w:r>
      <w:proofErr w:type="spellEnd"/>
      <w:r w:rsidRPr="00D90AA8">
        <w:rPr>
          <w:rFonts w:ascii="Arial" w:hAnsi="Arial" w:cs="Arial"/>
          <w:sz w:val="20"/>
          <w:lang w:val="en-US"/>
        </w:rPr>
        <w:t xml:space="preserve">, Lajamanu and </w:t>
      </w:r>
      <w:proofErr w:type="spellStart"/>
      <w:r w:rsidRPr="00D90AA8">
        <w:rPr>
          <w:rFonts w:ascii="Arial" w:hAnsi="Arial" w:cs="Arial"/>
          <w:sz w:val="20"/>
          <w:lang w:val="en-US"/>
        </w:rPr>
        <w:t>Maningrida</w:t>
      </w:r>
      <w:proofErr w:type="spellEnd"/>
      <w:r>
        <w:rPr>
          <w:rFonts w:ascii="Arial" w:hAnsi="Arial" w:cs="Arial"/>
          <w:sz w:val="20"/>
          <w:lang w:val="en-US"/>
        </w:rPr>
        <w:t xml:space="preserve">. </w:t>
      </w:r>
      <w:r w:rsidRPr="00D90AA8">
        <w:rPr>
          <w:rFonts w:ascii="Arial" w:hAnsi="Arial" w:cs="Arial"/>
          <w:sz w:val="20"/>
          <w:lang w:val="en-US"/>
        </w:rPr>
        <w:t xml:space="preserve">Law and Justice Groups are groups of elders/community leaders who meet with NAAJA to discuss recent offending, the </w:t>
      </w:r>
      <w:r>
        <w:rPr>
          <w:rFonts w:ascii="Arial" w:hAnsi="Arial" w:cs="Arial"/>
          <w:sz w:val="20"/>
          <w:lang w:val="en-US"/>
        </w:rPr>
        <w:t xml:space="preserve">upcoming </w:t>
      </w:r>
      <w:r w:rsidRPr="00D90AA8">
        <w:rPr>
          <w:rFonts w:ascii="Arial" w:hAnsi="Arial" w:cs="Arial"/>
          <w:sz w:val="20"/>
          <w:lang w:val="en-US"/>
        </w:rPr>
        <w:t>court list</w:t>
      </w:r>
      <w:r>
        <w:rPr>
          <w:rFonts w:ascii="Arial" w:hAnsi="Arial" w:cs="Arial"/>
          <w:sz w:val="20"/>
          <w:lang w:val="en-US"/>
        </w:rPr>
        <w:t>s</w:t>
      </w:r>
      <w:r w:rsidRPr="00D90AA8">
        <w:rPr>
          <w:rFonts w:ascii="Arial" w:hAnsi="Arial" w:cs="Arial"/>
          <w:sz w:val="20"/>
          <w:lang w:val="en-US"/>
        </w:rPr>
        <w:t xml:space="preserve">, and choose cases to write references to give </w:t>
      </w:r>
      <w:r>
        <w:rPr>
          <w:rFonts w:ascii="Arial" w:hAnsi="Arial" w:cs="Arial"/>
          <w:sz w:val="20"/>
          <w:lang w:val="en-US"/>
        </w:rPr>
        <w:t xml:space="preserve">the </w:t>
      </w:r>
      <w:r w:rsidRPr="00D90AA8">
        <w:rPr>
          <w:rFonts w:ascii="Arial" w:hAnsi="Arial" w:cs="Arial"/>
          <w:sz w:val="20"/>
          <w:lang w:val="en-US"/>
        </w:rPr>
        <w:t>judge/magistrate more informat</w:t>
      </w:r>
      <w:r>
        <w:rPr>
          <w:rFonts w:ascii="Arial" w:hAnsi="Arial" w:cs="Arial"/>
          <w:sz w:val="20"/>
          <w:lang w:val="en-US"/>
        </w:rPr>
        <w:t xml:space="preserve">ion about the background </w:t>
      </w:r>
      <w:r w:rsidRPr="00D90AA8">
        <w:rPr>
          <w:rFonts w:ascii="Arial" w:hAnsi="Arial" w:cs="Arial"/>
          <w:sz w:val="20"/>
          <w:lang w:val="en-US"/>
        </w:rPr>
        <w:t xml:space="preserve">of </w:t>
      </w:r>
      <w:r>
        <w:rPr>
          <w:rFonts w:ascii="Arial" w:hAnsi="Arial" w:cs="Arial"/>
          <w:sz w:val="20"/>
          <w:lang w:val="en-US"/>
        </w:rPr>
        <w:t>the</w:t>
      </w:r>
      <w:r w:rsidRPr="00D90AA8">
        <w:rPr>
          <w:rFonts w:ascii="Arial" w:hAnsi="Arial" w:cs="Arial"/>
          <w:sz w:val="20"/>
          <w:lang w:val="en-US"/>
        </w:rPr>
        <w:t xml:space="preserve"> defendant and make recommendations about what punishments</w:t>
      </w:r>
      <w:r>
        <w:rPr>
          <w:rFonts w:ascii="Arial" w:hAnsi="Arial" w:cs="Arial"/>
          <w:sz w:val="20"/>
          <w:lang w:val="en-US"/>
        </w:rPr>
        <w:t xml:space="preserve"> and rehabilitation</w:t>
      </w:r>
      <w:r w:rsidRPr="00D90AA8">
        <w:rPr>
          <w:rFonts w:ascii="Arial" w:hAnsi="Arial" w:cs="Arial"/>
          <w:sz w:val="20"/>
          <w:lang w:val="en-US"/>
        </w:rPr>
        <w:t xml:space="preserve"> would be culturally effective and who</w:t>
      </w:r>
      <w:r>
        <w:rPr>
          <w:rFonts w:ascii="Arial" w:hAnsi="Arial" w:cs="Arial"/>
          <w:sz w:val="20"/>
          <w:lang w:val="en-US"/>
        </w:rPr>
        <w:t xml:space="preserve"> are</w:t>
      </w:r>
      <w:r w:rsidRPr="00D90AA8">
        <w:rPr>
          <w:rFonts w:ascii="Arial" w:hAnsi="Arial" w:cs="Arial"/>
          <w:sz w:val="20"/>
          <w:lang w:val="en-US"/>
        </w:rPr>
        <w:t xml:space="preserve"> the right people to scold and discipline the person. In addition to writing references, these groups sometimes conduct offender conferenc</w:t>
      </w:r>
      <w:r>
        <w:rPr>
          <w:rFonts w:ascii="Arial" w:hAnsi="Arial" w:cs="Arial"/>
          <w:sz w:val="20"/>
          <w:lang w:val="en-US"/>
        </w:rPr>
        <w:t>ing</w:t>
      </w:r>
      <w:r w:rsidRPr="00D90AA8">
        <w:rPr>
          <w:rFonts w:ascii="Arial" w:hAnsi="Arial" w:cs="Arial"/>
          <w:sz w:val="20"/>
          <w:lang w:val="en-US"/>
        </w:rPr>
        <w:t xml:space="preserve"> where they invite the defendant </w:t>
      </w:r>
      <w:r>
        <w:rPr>
          <w:rFonts w:ascii="Arial" w:hAnsi="Arial" w:cs="Arial"/>
          <w:sz w:val="20"/>
          <w:lang w:val="en-US"/>
        </w:rPr>
        <w:t xml:space="preserve">to attend </w:t>
      </w:r>
      <w:r w:rsidRPr="00D90AA8">
        <w:rPr>
          <w:rFonts w:ascii="Arial" w:hAnsi="Arial" w:cs="Arial"/>
          <w:sz w:val="20"/>
          <w:lang w:val="en-US"/>
        </w:rPr>
        <w:t xml:space="preserve">to explain and apologize for his/her actions and then </w:t>
      </w:r>
      <w:r>
        <w:rPr>
          <w:rFonts w:ascii="Arial" w:hAnsi="Arial" w:cs="Arial"/>
          <w:sz w:val="20"/>
          <w:lang w:val="en-US"/>
        </w:rPr>
        <w:t xml:space="preserve">an appropriate person </w:t>
      </w:r>
      <w:r w:rsidRPr="00D90AA8">
        <w:rPr>
          <w:rFonts w:ascii="Arial" w:hAnsi="Arial" w:cs="Arial"/>
          <w:sz w:val="20"/>
          <w:lang w:val="en-US"/>
        </w:rPr>
        <w:t>scold</w:t>
      </w:r>
      <w:r>
        <w:rPr>
          <w:rFonts w:ascii="Arial" w:hAnsi="Arial" w:cs="Arial"/>
          <w:sz w:val="20"/>
          <w:lang w:val="en-US"/>
        </w:rPr>
        <w:t>s</w:t>
      </w:r>
      <w:r w:rsidRPr="00D90AA8">
        <w:rPr>
          <w:rFonts w:ascii="Arial" w:hAnsi="Arial" w:cs="Arial"/>
          <w:sz w:val="20"/>
          <w:lang w:val="en-US"/>
        </w:rPr>
        <w:t xml:space="preserve"> the defendant in</w:t>
      </w:r>
      <w:r>
        <w:rPr>
          <w:rFonts w:ascii="Arial" w:hAnsi="Arial" w:cs="Arial"/>
          <w:sz w:val="20"/>
          <w:lang w:val="en-US"/>
        </w:rPr>
        <w:t xml:space="preserve"> front of the elders</w:t>
      </w:r>
      <w:r w:rsidRPr="00D90AA8">
        <w:rPr>
          <w:rFonts w:ascii="Arial" w:hAnsi="Arial" w:cs="Arial"/>
          <w:sz w:val="20"/>
          <w:lang w:val="en-US"/>
        </w:rPr>
        <w:t xml:space="preserve">. This is a common practice in both Lajamanu and </w:t>
      </w:r>
      <w:proofErr w:type="spellStart"/>
      <w:r w:rsidRPr="00D90AA8">
        <w:rPr>
          <w:rFonts w:ascii="Arial" w:hAnsi="Arial" w:cs="Arial"/>
          <w:sz w:val="20"/>
          <w:lang w:val="en-US"/>
        </w:rPr>
        <w:t>Wurrumiyanga</w:t>
      </w:r>
      <w:proofErr w:type="spellEnd"/>
      <w:r w:rsidRPr="00D90AA8">
        <w:rPr>
          <w:rFonts w:ascii="Arial" w:hAnsi="Arial" w:cs="Arial"/>
          <w:sz w:val="20"/>
          <w:lang w:val="en-US"/>
        </w:rPr>
        <w:t>.  Involvement in these groups promotes</w:t>
      </w:r>
      <w:r w:rsidRPr="00D90AA8">
        <w:rPr>
          <w:rFonts w:ascii="Arial" w:hAnsi="Arial" w:cs="Arial"/>
          <w:sz w:val="20"/>
        </w:rPr>
        <w:t xml:space="preserve"> </w:t>
      </w:r>
      <w:r w:rsidR="009C14EF">
        <w:rPr>
          <w:rFonts w:ascii="Arial" w:hAnsi="Arial" w:cs="Arial"/>
          <w:sz w:val="20"/>
        </w:rPr>
        <w:t xml:space="preserve">the participants </w:t>
      </w:r>
      <w:r w:rsidRPr="00D90AA8">
        <w:rPr>
          <w:rFonts w:ascii="Arial" w:hAnsi="Arial" w:cs="Arial"/>
          <w:sz w:val="20"/>
        </w:rPr>
        <w:t xml:space="preserve">standing in the community, promotes the collaboration with other community leaders on community safety issues and also provides a forum for community to discuss safety issues and </w:t>
      </w:r>
      <w:r>
        <w:rPr>
          <w:rFonts w:ascii="Arial" w:hAnsi="Arial" w:cs="Arial"/>
          <w:sz w:val="20"/>
        </w:rPr>
        <w:t>remedial</w:t>
      </w:r>
      <w:r w:rsidRPr="00D90AA8">
        <w:rPr>
          <w:rFonts w:ascii="Arial" w:hAnsi="Arial" w:cs="Arial"/>
          <w:sz w:val="20"/>
        </w:rPr>
        <w:t xml:space="preserve"> initiatives. </w:t>
      </w:r>
      <w:r>
        <w:rPr>
          <w:rFonts w:ascii="Arial" w:hAnsi="Arial" w:cs="Arial"/>
          <w:sz w:val="20"/>
        </w:rPr>
        <w:t>It should be noted that Lajamanu which has had a Law and Justice Group since the late ‘90s has one of the lowest crime rates in the NT. Violent and dishonesty offending in Lajamanu have fallen by nearly 50% since 1995 while the crime rate across the NT has gone up over the same period.</w:t>
      </w:r>
    </w:p>
    <w:p w:rsidR="008B0C3C" w:rsidRPr="003F7633"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b/>
          <w:bCs/>
          <w:sz w:val="20"/>
        </w:rPr>
      </w:pPr>
    </w:p>
    <w:p w:rsidR="008B0C3C"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b/>
          <w:bCs/>
          <w:sz w:val="20"/>
        </w:rPr>
      </w:pPr>
      <w:r w:rsidRPr="006C5DB0">
        <w:rPr>
          <w:rFonts w:ascii="Arial" w:hAnsi="Arial" w:cs="Arial"/>
          <w:b/>
          <w:bCs/>
          <w:sz w:val="20"/>
        </w:rPr>
        <w:t xml:space="preserve">CASE STUDY 1: </w:t>
      </w:r>
      <w:proofErr w:type="spellStart"/>
      <w:r w:rsidRPr="003114E5">
        <w:rPr>
          <w:rFonts w:ascii="Arial" w:hAnsi="Arial" w:cs="Arial"/>
          <w:b/>
          <w:bCs/>
          <w:sz w:val="20"/>
        </w:rPr>
        <w:t>Ponki</w:t>
      </w:r>
      <w:proofErr w:type="spellEnd"/>
      <w:r w:rsidRPr="003114E5">
        <w:rPr>
          <w:rFonts w:ascii="Arial" w:hAnsi="Arial" w:cs="Arial"/>
          <w:b/>
          <w:bCs/>
          <w:sz w:val="20"/>
        </w:rPr>
        <w:t xml:space="preserve"> Reference Writing and Offender Conferencing </w:t>
      </w:r>
    </w:p>
    <w:p w:rsidR="008B0C3C" w:rsidRPr="003114E5"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b/>
          <w:bCs/>
          <w:sz w:val="20"/>
        </w:rPr>
      </w:pPr>
    </w:p>
    <w:p w:rsidR="008B0C3C"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r w:rsidRPr="003114E5">
        <w:rPr>
          <w:rFonts w:ascii="Arial" w:hAnsi="Arial" w:cs="Arial"/>
          <w:sz w:val="20"/>
        </w:rPr>
        <w:t>During our July visit</w:t>
      </w:r>
      <w:r>
        <w:rPr>
          <w:rFonts w:ascii="Arial" w:hAnsi="Arial" w:cs="Arial"/>
          <w:sz w:val="20"/>
        </w:rPr>
        <w:t xml:space="preserve"> to </w:t>
      </w:r>
      <w:proofErr w:type="spellStart"/>
      <w:r>
        <w:rPr>
          <w:rFonts w:ascii="Arial" w:hAnsi="Arial" w:cs="Arial"/>
          <w:sz w:val="20"/>
        </w:rPr>
        <w:t>Wurrumiyanga</w:t>
      </w:r>
      <w:proofErr w:type="spellEnd"/>
      <w:r w:rsidRPr="003114E5">
        <w:rPr>
          <w:rFonts w:ascii="Arial" w:hAnsi="Arial" w:cs="Arial"/>
          <w:sz w:val="20"/>
        </w:rPr>
        <w:t xml:space="preserve">, a notable case the </w:t>
      </w:r>
      <w:proofErr w:type="spellStart"/>
      <w:r w:rsidRPr="003114E5">
        <w:rPr>
          <w:rFonts w:ascii="Arial" w:hAnsi="Arial" w:cs="Arial"/>
          <w:sz w:val="20"/>
        </w:rPr>
        <w:t>Ponkis</w:t>
      </w:r>
      <w:proofErr w:type="spellEnd"/>
      <w:r w:rsidRPr="003114E5">
        <w:rPr>
          <w:rFonts w:ascii="Arial" w:hAnsi="Arial" w:cs="Arial"/>
          <w:sz w:val="20"/>
        </w:rPr>
        <w:t xml:space="preserve"> considered was that of a young mother (who we cannot be identified for legal reasons) who was being sentenc</w:t>
      </w:r>
      <w:r>
        <w:rPr>
          <w:rFonts w:ascii="Arial" w:hAnsi="Arial" w:cs="Arial"/>
          <w:sz w:val="20"/>
        </w:rPr>
        <w:t>ed</w:t>
      </w:r>
      <w:r w:rsidRPr="003114E5">
        <w:rPr>
          <w:rFonts w:ascii="Arial" w:hAnsi="Arial" w:cs="Arial"/>
          <w:sz w:val="20"/>
        </w:rPr>
        <w:t xml:space="preserve"> for seriously injuring another family member. Initially the </w:t>
      </w:r>
      <w:proofErr w:type="spellStart"/>
      <w:r w:rsidRPr="003114E5">
        <w:rPr>
          <w:rFonts w:ascii="Arial" w:hAnsi="Arial" w:cs="Arial"/>
          <w:sz w:val="20"/>
        </w:rPr>
        <w:t>Ponki</w:t>
      </w:r>
      <w:proofErr w:type="spellEnd"/>
      <w:r w:rsidRPr="003114E5">
        <w:rPr>
          <w:rFonts w:ascii="Arial" w:hAnsi="Arial" w:cs="Arial"/>
          <w:sz w:val="20"/>
        </w:rPr>
        <w:t xml:space="preserve"> Mediators were reluctant to write a reference for an offender because of the seriousness of the offending. However, one elder raised the possibility of bringing the offender to the meeting to address the </w:t>
      </w:r>
      <w:proofErr w:type="spellStart"/>
      <w:r w:rsidRPr="003114E5">
        <w:rPr>
          <w:rFonts w:ascii="Arial" w:hAnsi="Arial" w:cs="Arial"/>
          <w:sz w:val="20"/>
        </w:rPr>
        <w:t>Ponkis</w:t>
      </w:r>
      <w:proofErr w:type="spellEnd"/>
      <w:r w:rsidRPr="003114E5">
        <w:rPr>
          <w:rFonts w:ascii="Arial" w:hAnsi="Arial" w:cs="Arial"/>
          <w:sz w:val="20"/>
        </w:rPr>
        <w:t>. This was done and a restorative justice session then took place. The group heard the story from the offender, and during the session, the offender broke down and apologised to the group and her family for her behaviour. The young woman had lost access to her child as a result of the incident.</w:t>
      </w:r>
    </w:p>
    <w:p w:rsidR="008B0C3C" w:rsidRPr="003114E5"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p>
    <w:p w:rsidR="008B0C3C"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r w:rsidRPr="003114E5">
        <w:rPr>
          <w:rFonts w:ascii="Arial" w:hAnsi="Arial" w:cs="Arial"/>
          <w:sz w:val="20"/>
        </w:rPr>
        <w:t xml:space="preserve">The group then spoke to the young woman. </w:t>
      </w:r>
      <w:proofErr w:type="spellStart"/>
      <w:r w:rsidRPr="003114E5">
        <w:rPr>
          <w:rFonts w:ascii="Arial" w:hAnsi="Arial" w:cs="Arial"/>
          <w:sz w:val="20"/>
        </w:rPr>
        <w:t>Therisita</w:t>
      </w:r>
      <w:proofErr w:type="spellEnd"/>
      <w:r w:rsidRPr="003114E5">
        <w:rPr>
          <w:rFonts w:ascii="Arial" w:hAnsi="Arial" w:cs="Arial"/>
          <w:sz w:val="20"/>
        </w:rPr>
        <w:t xml:space="preserve"> </w:t>
      </w:r>
      <w:proofErr w:type="spellStart"/>
      <w:r w:rsidRPr="003114E5">
        <w:rPr>
          <w:rFonts w:ascii="Arial" w:hAnsi="Arial" w:cs="Arial"/>
          <w:sz w:val="20"/>
        </w:rPr>
        <w:t>Purantatamiri</w:t>
      </w:r>
      <w:proofErr w:type="spellEnd"/>
      <w:r w:rsidRPr="003114E5">
        <w:rPr>
          <w:rFonts w:ascii="Arial" w:hAnsi="Arial" w:cs="Arial"/>
          <w:sz w:val="20"/>
        </w:rPr>
        <w:t xml:space="preserve">, a senior woman from the appropriate skin group, then in language reprimanded and growled at the young lady. </w:t>
      </w:r>
      <w:proofErr w:type="spellStart"/>
      <w:r w:rsidRPr="003114E5">
        <w:rPr>
          <w:rFonts w:ascii="Arial" w:hAnsi="Arial" w:cs="Arial"/>
          <w:sz w:val="20"/>
        </w:rPr>
        <w:t>Therisita</w:t>
      </w:r>
      <w:proofErr w:type="spellEnd"/>
      <w:r w:rsidRPr="003114E5">
        <w:rPr>
          <w:rFonts w:ascii="Arial" w:hAnsi="Arial" w:cs="Arial"/>
          <w:sz w:val="20"/>
        </w:rPr>
        <w:t xml:space="preserve"> explained that the group was appalled at her behaviour and then listed the qualities that she needed to become a strong woman, mother and role model. The reference </w:t>
      </w:r>
      <w:r w:rsidR="00A211D9">
        <w:rPr>
          <w:rFonts w:ascii="Arial" w:hAnsi="Arial" w:cs="Arial"/>
          <w:sz w:val="20"/>
        </w:rPr>
        <w:t xml:space="preserve">written by </w:t>
      </w:r>
      <w:r w:rsidRPr="003114E5">
        <w:rPr>
          <w:rFonts w:ascii="Arial" w:hAnsi="Arial" w:cs="Arial"/>
          <w:sz w:val="20"/>
        </w:rPr>
        <w:t xml:space="preserve">the </w:t>
      </w:r>
      <w:proofErr w:type="spellStart"/>
      <w:r w:rsidRPr="003114E5">
        <w:rPr>
          <w:rFonts w:ascii="Arial" w:hAnsi="Arial" w:cs="Arial"/>
          <w:sz w:val="20"/>
        </w:rPr>
        <w:t>Ponkis</w:t>
      </w:r>
      <w:proofErr w:type="spellEnd"/>
      <w:r w:rsidRPr="003114E5">
        <w:rPr>
          <w:rFonts w:ascii="Arial" w:hAnsi="Arial" w:cs="Arial"/>
          <w:sz w:val="20"/>
        </w:rPr>
        <w:t xml:space="preserve"> was genuine in both its condemnation of the behaviours and the compassion it expressed for the whole family, as well as outlining ways for the young woman to address the offending behaviour. </w:t>
      </w:r>
    </w:p>
    <w:p w:rsidR="008B0C3C" w:rsidRPr="003114E5"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p>
    <w:p w:rsidR="008B0C3C"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r w:rsidRPr="003114E5">
        <w:rPr>
          <w:rFonts w:ascii="Arial" w:hAnsi="Arial" w:cs="Arial"/>
          <w:sz w:val="20"/>
        </w:rPr>
        <w:t>As a result of the above conference, the offender has now been dealt with by both the white/</w:t>
      </w:r>
      <w:proofErr w:type="spellStart"/>
      <w:r w:rsidRPr="003114E5">
        <w:rPr>
          <w:rFonts w:ascii="Arial" w:hAnsi="Arial" w:cs="Arial"/>
          <w:sz w:val="20"/>
        </w:rPr>
        <w:t>Mura</w:t>
      </w:r>
      <w:r>
        <w:rPr>
          <w:rFonts w:ascii="Arial" w:hAnsi="Arial" w:cs="Arial"/>
          <w:sz w:val="20"/>
        </w:rPr>
        <w:t>n</w:t>
      </w:r>
      <w:r w:rsidRPr="003114E5">
        <w:rPr>
          <w:rFonts w:ascii="Arial" w:hAnsi="Arial" w:cs="Arial"/>
          <w:sz w:val="20"/>
        </w:rPr>
        <w:t>tawi</w:t>
      </w:r>
      <w:proofErr w:type="spellEnd"/>
      <w:r w:rsidRPr="003114E5">
        <w:rPr>
          <w:rFonts w:ascii="Arial" w:hAnsi="Arial" w:cs="Arial"/>
          <w:sz w:val="20"/>
        </w:rPr>
        <w:t xml:space="preserve"> Courts and the Tiwi communities. She has also received the direct condemnation and denunciation of her behaviour by her own community. This conference has helped achieve the 5 goals of sentencing: deterrence (general and specific), denunciation, rehabilitation, punishment and public safety.  She has had an opportunity to apologise to the community and to her own family. She reported that it has eased the burden and left her in a better position to pursue rehabilitation. The families were also in a better position to support her rehabilitation in light of her contrition. </w:t>
      </w:r>
    </w:p>
    <w:p w:rsidR="00544CE6" w:rsidRDefault="00544CE6"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p>
    <w:p w:rsidR="008B0C3C" w:rsidRPr="003114E5" w:rsidRDefault="008B0C3C" w:rsidP="008B0C3C">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hAnsi="Arial" w:cs="Arial"/>
          <w:sz w:val="20"/>
        </w:rPr>
      </w:pPr>
    </w:p>
    <w:p w:rsidR="008B0C3C" w:rsidRPr="006C5DB0" w:rsidRDefault="008B0C3C" w:rsidP="008B0C3C">
      <w:pPr>
        <w:spacing w:line="288" w:lineRule="auto"/>
        <w:ind w:left="-142"/>
        <w:jc w:val="both"/>
        <w:rPr>
          <w:rFonts w:ascii="Arial" w:hAnsi="Arial" w:cs="Arial"/>
          <w:b/>
          <w:bCs/>
          <w:sz w:val="20"/>
        </w:rPr>
      </w:pPr>
    </w:p>
    <w:p w:rsidR="00544CE6" w:rsidRDefault="009C14EF" w:rsidP="00A42EF4">
      <w:pPr>
        <w:rPr>
          <w:rFonts w:ascii="Rockwell" w:eastAsia="Times" w:hAnsi="Rockwell" w:cs="Times New Roman"/>
          <w:b/>
          <w:color w:val="943634"/>
          <w:sz w:val="24"/>
          <w:szCs w:val="24"/>
          <w:lang w:val="en-US"/>
        </w:rPr>
      </w:pPr>
      <w:r>
        <w:rPr>
          <w:rFonts w:ascii="Rockwell" w:eastAsia="Times" w:hAnsi="Rockwell" w:cs="Times New Roman"/>
          <w:b/>
          <w:color w:val="943634"/>
          <w:sz w:val="24"/>
          <w:szCs w:val="24"/>
          <w:lang w:val="en-US"/>
        </w:rPr>
        <w:t>Working to improve interagency collaborations in remote communities</w:t>
      </w:r>
      <w:r w:rsidR="00240D27">
        <w:rPr>
          <w:rFonts w:ascii="Rockwell" w:eastAsia="Times" w:hAnsi="Rockwell" w:cs="Times New Roman"/>
          <w:b/>
          <w:color w:val="943634"/>
          <w:sz w:val="24"/>
          <w:szCs w:val="24"/>
          <w:lang w:val="en-US"/>
        </w:rPr>
        <w:t xml:space="preserve"> to pursue community safety</w:t>
      </w: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b/>
          <w:bCs/>
          <w:sz w:val="20"/>
          <w:szCs w:val="24"/>
          <w:lang w:val="en-US"/>
        </w:rPr>
      </w:pPr>
    </w:p>
    <w:p w:rsidR="00830839" w:rsidRPr="00FC74EB"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b/>
          <w:bCs/>
          <w:sz w:val="20"/>
          <w:szCs w:val="24"/>
          <w:lang w:val="en-US"/>
        </w:rPr>
      </w:pPr>
      <w:r>
        <w:rPr>
          <w:rFonts w:ascii="Arial" w:eastAsia="Cambria" w:hAnsi="Arial" w:cs="Arial"/>
          <w:b/>
          <w:bCs/>
          <w:sz w:val="20"/>
          <w:szCs w:val="24"/>
          <w:lang w:val="en-US"/>
        </w:rPr>
        <w:t>CASE STUDY</w:t>
      </w:r>
      <w:r w:rsidRPr="00FC74EB">
        <w:rPr>
          <w:rFonts w:ascii="Arial" w:eastAsia="Cambria" w:hAnsi="Arial" w:cs="Arial"/>
          <w:b/>
          <w:bCs/>
          <w:sz w:val="20"/>
          <w:szCs w:val="24"/>
          <w:lang w:val="en-US"/>
        </w:rPr>
        <w:t xml:space="preserve"> </w:t>
      </w:r>
      <w:r w:rsidR="00506F21">
        <w:rPr>
          <w:rFonts w:ascii="Arial" w:eastAsia="Cambria" w:hAnsi="Arial" w:cs="Arial"/>
          <w:b/>
          <w:bCs/>
          <w:sz w:val="20"/>
          <w:szCs w:val="24"/>
          <w:lang w:val="en-US"/>
        </w:rPr>
        <w:t>1</w:t>
      </w:r>
      <w:r w:rsidRPr="00FC74EB">
        <w:rPr>
          <w:rFonts w:ascii="Arial" w:eastAsia="Cambria" w:hAnsi="Arial" w:cs="Arial"/>
          <w:b/>
          <w:bCs/>
          <w:sz w:val="20"/>
          <w:szCs w:val="24"/>
          <w:lang w:val="en-US"/>
        </w:rPr>
        <w:t xml:space="preserve">: </w:t>
      </w:r>
      <w:r>
        <w:rPr>
          <w:rFonts w:ascii="Arial" w:eastAsia="Cambria" w:hAnsi="Arial" w:cs="Arial"/>
          <w:b/>
          <w:bCs/>
          <w:sz w:val="20"/>
          <w:szCs w:val="24"/>
          <w:lang w:val="en-US"/>
        </w:rPr>
        <w:t>CLE</w:t>
      </w:r>
      <w:r w:rsidRPr="00FC74EB">
        <w:rPr>
          <w:rFonts w:ascii="Arial" w:eastAsia="Cambria" w:hAnsi="Arial" w:cs="Arial"/>
          <w:b/>
          <w:bCs/>
          <w:sz w:val="20"/>
          <w:szCs w:val="24"/>
          <w:lang w:val="en-US"/>
        </w:rPr>
        <w:t xml:space="preserve"> Facilitating Meeting between police and the </w:t>
      </w:r>
      <w:proofErr w:type="spellStart"/>
      <w:r w:rsidRPr="00FC74EB">
        <w:rPr>
          <w:rFonts w:ascii="Arial" w:eastAsia="Cambria" w:hAnsi="Arial" w:cs="Arial"/>
          <w:b/>
          <w:bCs/>
          <w:sz w:val="20"/>
          <w:szCs w:val="24"/>
          <w:lang w:val="en-US"/>
        </w:rPr>
        <w:t>Bunawarra</w:t>
      </w:r>
      <w:proofErr w:type="spellEnd"/>
      <w:r w:rsidRPr="00FC74EB">
        <w:rPr>
          <w:rFonts w:ascii="Arial" w:eastAsia="Cambria" w:hAnsi="Arial" w:cs="Arial"/>
          <w:b/>
          <w:bCs/>
          <w:sz w:val="20"/>
          <w:szCs w:val="24"/>
          <w:lang w:val="en-US"/>
        </w:rPr>
        <w:t xml:space="preserve"> Dispute Resolution Elders </w:t>
      </w:r>
    </w:p>
    <w:p w:rsidR="00830839"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p>
    <w:p w:rsidR="00830839"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r>
        <w:rPr>
          <w:rFonts w:ascii="Arial" w:eastAsia="Cambria" w:hAnsi="Arial" w:cs="Arial"/>
          <w:sz w:val="20"/>
          <w:szCs w:val="24"/>
          <w:lang w:val="en-US"/>
        </w:rPr>
        <w:t xml:space="preserve">In response to concerns raised in open court by police and prosecutors about the legitimacy of </w:t>
      </w:r>
      <w:proofErr w:type="spellStart"/>
      <w:r>
        <w:rPr>
          <w:rFonts w:ascii="Arial" w:eastAsia="Cambria" w:hAnsi="Arial" w:cs="Arial"/>
          <w:sz w:val="20"/>
          <w:szCs w:val="24"/>
          <w:lang w:val="en-US"/>
        </w:rPr>
        <w:t>Bunawarra</w:t>
      </w:r>
      <w:proofErr w:type="spellEnd"/>
      <w:r>
        <w:rPr>
          <w:rFonts w:ascii="Arial" w:eastAsia="Cambria" w:hAnsi="Arial" w:cs="Arial"/>
          <w:sz w:val="20"/>
          <w:szCs w:val="24"/>
          <w:lang w:val="en-US"/>
        </w:rPr>
        <w:t xml:space="preserve"> as a representative of the community in the reference writing process, the CLE team organized a meeting with the OIC of Police and a NAAJA criminal lawyer. </w:t>
      </w: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r w:rsidRPr="003114E5">
        <w:rPr>
          <w:rFonts w:ascii="Arial" w:eastAsia="Cambria" w:hAnsi="Arial" w:cs="Arial"/>
          <w:sz w:val="20"/>
          <w:szCs w:val="24"/>
          <w:lang w:val="en-US"/>
        </w:rPr>
        <w:t xml:space="preserve">During the meeting, we confirmed that the reference writing process is collaborative and confirmed that the CLE team’s role is to explain sentencing principles </w:t>
      </w:r>
      <w:r>
        <w:rPr>
          <w:rFonts w:ascii="Arial" w:eastAsia="Cambria" w:hAnsi="Arial" w:cs="Arial"/>
          <w:sz w:val="20"/>
          <w:szCs w:val="24"/>
          <w:lang w:val="en-US"/>
        </w:rPr>
        <w:t xml:space="preserve">and what the court will find relevant. While it was agreed that the </w:t>
      </w:r>
      <w:proofErr w:type="spellStart"/>
      <w:r w:rsidRPr="003114E5">
        <w:rPr>
          <w:rFonts w:ascii="Arial" w:eastAsia="Cambria" w:hAnsi="Arial" w:cs="Arial"/>
          <w:sz w:val="20"/>
          <w:szCs w:val="24"/>
          <w:lang w:val="en-US"/>
        </w:rPr>
        <w:t>Bunawarra</w:t>
      </w:r>
      <w:proofErr w:type="spellEnd"/>
      <w:r w:rsidRPr="003114E5">
        <w:rPr>
          <w:rFonts w:ascii="Arial" w:eastAsia="Cambria" w:hAnsi="Arial" w:cs="Arial"/>
          <w:sz w:val="20"/>
          <w:szCs w:val="24"/>
          <w:lang w:val="en-US"/>
        </w:rPr>
        <w:t xml:space="preserve"> is not representative of the entire community, </w:t>
      </w:r>
      <w:r>
        <w:rPr>
          <w:rFonts w:ascii="Arial" w:eastAsia="Cambria" w:hAnsi="Arial" w:cs="Arial"/>
          <w:sz w:val="20"/>
          <w:szCs w:val="24"/>
          <w:lang w:val="en-US"/>
        </w:rPr>
        <w:t>the CLE team explained that it</w:t>
      </w:r>
      <w:r w:rsidRPr="003114E5">
        <w:rPr>
          <w:rFonts w:ascii="Arial" w:eastAsia="Cambria" w:hAnsi="Arial" w:cs="Arial"/>
          <w:sz w:val="20"/>
          <w:szCs w:val="24"/>
          <w:lang w:val="en-US"/>
        </w:rPr>
        <w:t xml:space="preserve"> is impossible for</w:t>
      </w:r>
      <w:r>
        <w:rPr>
          <w:rFonts w:ascii="Arial" w:eastAsia="Cambria" w:hAnsi="Arial" w:cs="Arial"/>
          <w:sz w:val="20"/>
          <w:szCs w:val="24"/>
          <w:lang w:val="en-US"/>
        </w:rPr>
        <w:t xml:space="preserve"> the group to be entirely representative in such </w:t>
      </w:r>
      <w:r w:rsidRPr="003114E5">
        <w:rPr>
          <w:rFonts w:ascii="Arial" w:eastAsia="Cambria" w:hAnsi="Arial" w:cs="Arial"/>
          <w:sz w:val="20"/>
          <w:szCs w:val="24"/>
          <w:lang w:val="en-US"/>
        </w:rPr>
        <w:t xml:space="preserve">a divided community with many different clan groups, and a large population. </w:t>
      </w: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r w:rsidRPr="003114E5">
        <w:rPr>
          <w:rFonts w:ascii="Arial" w:eastAsia="Cambria" w:hAnsi="Arial" w:cs="Arial"/>
          <w:sz w:val="20"/>
          <w:szCs w:val="24"/>
          <w:lang w:val="en-US"/>
        </w:rPr>
        <w:t xml:space="preserve">The OIC </w:t>
      </w:r>
      <w:r>
        <w:rPr>
          <w:rFonts w:ascii="Arial" w:eastAsia="Cambria" w:hAnsi="Arial" w:cs="Arial"/>
          <w:sz w:val="20"/>
          <w:szCs w:val="24"/>
          <w:lang w:val="en-US"/>
        </w:rPr>
        <w:t xml:space="preserve">agreed with the CLE team, and also </w:t>
      </w:r>
      <w:r w:rsidRPr="003114E5">
        <w:rPr>
          <w:rFonts w:ascii="Arial" w:eastAsia="Cambria" w:hAnsi="Arial" w:cs="Arial"/>
          <w:sz w:val="20"/>
          <w:szCs w:val="24"/>
          <w:lang w:val="en-US"/>
        </w:rPr>
        <w:t xml:space="preserve">agreed that although there is some negative sentiment towards the group, </w:t>
      </w:r>
      <w:r>
        <w:rPr>
          <w:rFonts w:ascii="Arial" w:eastAsia="Cambria" w:hAnsi="Arial" w:cs="Arial"/>
          <w:sz w:val="20"/>
          <w:szCs w:val="24"/>
          <w:lang w:val="en-US"/>
        </w:rPr>
        <w:t>the</w:t>
      </w:r>
      <w:r w:rsidRPr="003114E5">
        <w:rPr>
          <w:rFonts w:ascii="Arial" w:eastAsia="Cambria" w:hAnsi="Arial" w:cs="Arial"/>
          <w:sz w:val="20"/>
          <w:szCs w:val="24"/>
          <w:lang w:val="en-US"/>
        </w:rPr>
        <w:t xml:space="preserve"> community </w:t>
      </w:r>
      <w:proofErr w:type="spellStart"/>
      <w:r w:rsidRPr="003114E5">
        <w:rPr>
          <w:rFonts w:ascii="Arial" w:eastAsia="Cambria" w:hAnsi="Arial" w:cs="Arial"/>
          <w:sz w:val="20"/>
          <w:szCs w:val="24"/>
          <w:lang w:val="en-US"/>
        </w:rPr>
        <w:t>recognises</w:t>
      </w:r>
      <w:proofErr w:type="spellEnd"/>
      <w:r w:rsidRPr="003114E5">
        <w:rPr>
          <w:rFonts w:ascii="Arial" w:eastAsia="Cambria" w:hAnsi="Arial" w:cs="Arial"/>
          <w:sz w:val="20"/>
          <w:szCs w:val="24"/>
          <w:lang w:val="en-US"/>
        </w:rPr>
        <w:t xml:space="preserve"> members of the group as holders of knowledge when it comes to ceremonies</w:t>
      </w:r>
      <w:r>
        <w:rPr>
          <w:rFonts w:ascii="Arial" w:eastAsia="Cambria" w:hAnsi="Arial" w:cs="Arial"/>
          <w:sz w:val="20"/>
          <w:szCs w:val="24"/>
          <w:lang w:val="en-US"/>
        </w:rPr>
        <w:t xml:space="preserve">, </w:t>
      </w:r>
      <w:r w:rsidRPr="003114E5">
        <w:rPr>
          <w:rFonts w:ascii="Arial" w:eastAsia="Cambria" w:hAnsi="Arial" w:cs="Arial"/>
          <w:sz w:val="20"/>
          <w:szCs w:val="24"/>
          <w:lang w:val="en-US"/>
        </w:rPr>
        <w:t>boundaries of land</w:t>
      </w:r>
      <w:r>
        <w:rPr>
          <w:rFonts w:ascii="Arial" w:eastAsia="Cambria" w:hAnsi="Arial" w:cs="Arial"/>
          <w:sz w:val="20"/>
          <w:szCs w:val="24"/>
          <w:lang w:val="en-US"/>
        </w:rPr>
        <w:t>,</w:t>
      </w:r>
      <w:r w:rsidRPr="003114E5">
        <w:rPr>
          <w:rFonts w:ascii="Arial" w:eastAsia="Cambria" w:hAnsi="Arial" w:cs="Arial"/>
          <w:sz w:val="20"/>
          <w:szCs w:val="24"/>
          <w:lang w:val="en-US"/>
        </w:rPr>
        <w:t xml:space="preserve"> and as facilitators in mediations. </w:t>
      </w: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r>
        <w:rPr>
          <w:rFonts w:ascii="Arial" w:eastAsia="Cambria" w:hAnsi="Arial" w:cs="Arial"/>
          <w:sz w:val="20"/>
          <w:szCs w:val="24"/>
          <w:lang w:val="en-US"/>
        </w:rPr>
        <w:t>We explained</w:t>
      </w:r>
      <w:r w:rsidRPr="003114E5">
        <w:rPr>
          <w:rFonts w:ascii="Arial" w:eastAsia="Cambria" w:hAnsi="Arial" w:cs="Arial"/>
          <w:sz w:val="20"/>
          <w:szCs w:val="24"/>
          <w:lang w:val="en-US"/>
        </w:rPr>
        <w:t xml:space="preserve"> that writing character references is an opportunity for the community to provide the court with the offender’s personal background </w:t>
      </w:r>
      <w:r>
        <w:rPr>
          <w:rFonts w:ascii="Arial" w:eastAsia="Cambria" w:hAnsi="Arial" w:cs="Arial"/>
          <w:sz w:val="20"/>
          <w:szCs w:val="24"/>
          <w:lang w:val="en-US"/>
        </w:rPr>
        <w:t>which</w:t>
      </w:r>
      <w:r w:rsidRPr="003114E5">
        <w:rPr>
          <w:rFonts w:ascii="Arial" w:eastAsia="Cambria" w:hAnsi="Arial" w:cs="Arial"/>
          <w:sz w:val="20"/>
          <w:szCs w:val="24"/>
          <w:lang w:val="en-US"/>
        </w:rPr>
        <w:t xml:space="preserve"> might otherwise not </w:t>
      </w:r>
      <w:r>
        <w:rPr>
          <w:rFonts w:ascii="Arial" w:eastAsia="Cambria" w:hAnsi="Arial" w:cs="Arial"/>
          <w:sz w:val="20"/>
          <w:szCs w:val="24"/>
          <w:lang w:val="en-US"/>
        </w:rPr>
        <w:t xml:space="preserve">be </w:t>
      </w:r>
      <w:r w:rsidRPr="003114E5">
        <w:rPr>
          <w:rFonts w:ascii="Arial" w:eastAsia="Cambria" w:hAnsi="Arial" w:cs="Arial"/>
          <w:sz w:val="20"/>
          <w:szCs w:val="24"/>
          <w:lang w:val="en-US"/>
        </w:rPr>
        <w:t xml:space="preserve">raised, as well as </w:t>
      </w:r>
      <w:r>
        <w:rPr>
          <w:rFonts w:ascii="Arial" w:eastAsia="Cambria" w:hAnsi="Arial" w:cs="Arial"/>
          <w:sz w:val="20"/>
          <w:szCs w:val="24"/>
          <w:lang w:val="en-US"/>
        </w:rPr>
        <w:t>allowing the</w:t>
      </w:r>
      <w:r w:rsidRPr="003114E5">
        <w:rPr>
          <w:rFonts w:ascii="Arial" w:eastAsia="Cambria" w:hAnsi="Arial" w:cs="Arial"/>
          <w:sz w:val="20"/>
          <w:szCs w:val="24"/>
          <w:lang w:val="en-US"/>
        </w:rPr>
        <w:t xml:space="preserve"> community to put forward how </w:t>
      </w:r>
      <w:r>
        <w:rPr>
          <w:rFonts w:ascii="Arial" w:eastAsia="Cambria" w:hAnsi="Arial" w:cs="Arial"/>
          <w:sz w:val="20"/>
          <w:szCs w:val="24"/>
          <w:lang w:val="en-US"/>
        </w:rPr>
        <w:t>they</w:t>
      </w:r>
      <w:r w:rsidRPr="006C5DB0">
        <w:rPr>
          <w:rFonts w:ascii="Arial" w:eastAsia="Cambria" w:hAnsi="Arial" w:cs="Arial"/>
          <w:sz w:val="20"/>
          <w:szCs w:val="24"/>
          <w:lang w:val="en-US"/>
        </w:rPr>
        <w:t xml:space="preserve"> would</w:t>
      </w:r>
      <w:r w:rsidRPr="003114E5">
        <w:rPr>
          <w:rFonts w:ascii="Arial" w:eastAsia="Cambria" w:hAnsi="Arial" w:cs="Arial"/>
          <w:sz w:val="20"/>
          <w:szCs w:val="24"/>
          <w:lang w:val="en-US"/>
        </w:rPr>
        <w:t xml:space="preserve"> deal with the offending traditionally. </w:t>
      </w:r>
    </w:p>
    <w:p w:rsidR="00830839"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p>
    <w:p w:rsidR="00830839" w:rsidRDefault="00830839"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sz w:val="20"/>
          <w:szCs w:val="24"/>
          <w:lang w:val="en-US"/>
        </w:rPr>
      </w:pPr>
      <w:r>
        <w:rPr>
          <w:rFonts w:ascii="Arial" w:eastAsia="Cambria" w:hAnsi="Arial" w:cs="Arial"/>
          <w:sz w:val="20"/>
          <w:szCs w:val="24"/>
          <w:lang w:val="en-US"/>
        </w:rPr>
        <w:t xml:space="preserve">We also </w:t>
      </w:r>
      <w:r w:rsidRPr="003114E5">
        <w:rPr>
          <w:rFonts w:ascii="Arial" w:eastAsia="Cambria" w:hAnsi="Arial" w:cs="Arial"/>
          <w:sz w:val="20"/>
          <w:szCs w:val="24"/>
          <w:lang w:val="en-US"/>
        </w:rPr>
        <w:t xml:space="preserve">raised the </w:t>
      </w:r>
      <w:r>
        <w:rPr>
          <w:rFonts w:ascii="Arial" w:eastAsia="Cambria" w:hAnsi="Arial" w:cs="Arial"/>
          <w:sz w:val="20"/>
          <w:szCs w:val="24"/>
          <w:lang w:val="en-US"/>
        </w:rPr>
        <w:t xml:space="preserve"> significant</w:t>
      </w:r>
      <w:r w:rsidRPr="003114E5">
        <w:rPr>
          <w:rFonts w:ascii="Arial" w:eastAsia="Cambria" w:hAnsi="Arial" w:cs="Arial"/>
          <w:sz w:val="20"/>
          <w:szCs w:val="24"/>
          <w:lang w:val="en-US"/>
        </w:rPr>
        <w:t xml:space="preserve"> overlap between </w:t>
      </w:r>
      <w:r>
        <w:rPr>
          <w:rFonts w:ascii="Arial" w:eastAsia="Cambria" w:hAnsi="Arial" w:cs="Arial"/>
          <w:sz w:val="20"/>
          <w:szCs w:val="24"/>
          <w:lang w:val="en-US"/>
        </w:rPr>
        <w:t>NP</w:t>
      </w:r>
      <w:r w:rsidRPr="003114E5">
        <w:rPr>
          <w:rFonts w:ascii="Arial" w:eastAsia="Cambria" w:hAnsi="Arial" w:cs="Arial"/>
          <w:sz w:val="20"/>
          <w:szCs w:val="24"/>
          <w:lang w:val="en-US"/>
        </w:rPr>
        <w:t xml:space="preserve"> and </w:t>
      </w:r>
      <w:proofErr w:type="spellStart"/>
      <w:r w:rsidRPr="003114E5">
        <w:rPr>
          <w:rFonts w:ascii="Arial" w:eastAsia="Cambria" w:hAnsi="Arial" w:cs="Arial"/>
          <w:sz w:val="20"/>
          <w:szCs w:val="24"/>
          <w:lang w:val="en-US"/>
        </w:rPr>
        <w:t>Bunawarra</w:t>
      </w:r>
      <w:proofErr w:type="spellEnd"/>
      <w:r w:rsidRPr="003114E5">
        <w:rPr>
          <w:rFonts w:ascii="Arial" w:eastAsia="Cambria" w:hAnsi="Arial" w:cs="Arial"/>
          <w:sz w:val="20"/>
          <w:szCs w:val="24"/>
          <w:lang w:val="en-US"/>
        </w:rPr>
        <w:t xml:space="preserve">, and the </w:t>
      </w:r>
      <w:r>
        <w:rPr>
          <w:rFonts w:ascii="Arial" w:eastAsia="Cambria" w:hAnsi="Arial" w:cs="Arial"/>
          <w:sz w:val="20"/>
          <w:szCs w:val="24"/>
          <w:lang w:val="en-US"/>
        </w:rPr>
        <w:t>NPs</w:t>
      </w:r>
      <w:r w:rsidRPr="003114E5">
        <w:rPr>
          <w:rFonts w:ascii="Arial" w:eastAsia="Cambria" w:hAnsi="Arial" w:cs="Arial"/>
          <w:sz w:val="20"/>
          <w:szCs w:val="24"/>
          <w:lang w:val="en-US"/>
        </w:rPr>
        <w:t xml:space="preserve"> </w:t>
      </w:r>
      <w:r>
        <w:rPr>
          <w:rFonts w:ascii="Arial" w:eastAsia="Cambria" w:hAnsi="Arial" w:cs="Arial"/>
          <w:sz w:val="20"/>
          <w:szCs w:val="24"/>
          <w:lang w:val="en-US"/>
        </w:rPr>
        <w:t>involved in the group</w:t>
      </w:r>
      <w:r w:rsidRPr="003114E5">
        <w:rPr>
          <w:rFonts w:ascii="Arial" w:eastAsia="Cambria" w:hAnsi="Arial" w:cs="Arial"/>
          <w:sz w:val="20"/>
          <w:szCs w:val="24"/>
          <w:lang w:val="en-US"/>
        </w:rPr>
        <w:t xml:space="preserve"> can apply the knowledge gained from the legal education training that the CLE team provides to the </w:t>
      </w:r>
      <w:r>
        <w:rPr>
          <w:rFonts w:ascii="Arial" w:eastAsia="Cambria" w:hAnsi="Arial" w:cs="Arial"/>
          <w:sz w:val="20"/>
          <w:szCs w:val="24"/>
          <w:lang w:val="en-US"/>
        </w:rPr>
        <w:t>NP</w:t>
      </w:r>
      <w:r w:rsidRPr="003114E5">
        <w:rPr>
          <w:rFonts w:ascii="Arial" w:eastAsia="Cambria" w:hAnsi="Arial" w:cs="Arial"/>
          <w:sz w:val="20"/>
          <w:szCs w:val="24"/>
          <w:lang w:val="en-US"/>
        </w:rPr>
        <w:t xml:space="preserve"> team (for example criminal process). The success of the meeting with the OIC at </w:t>
      </w:r>
      <w:r>
        <w:rPr>
          <w:rFonts w:ascii="Arial" w:eastAsia="Cambria" w:hAnsi="Arial" w:cs="Arial"/>
          <w:sz w:val="20"/>
          <w:szCs w:val="24"/>
          <w:lang w:val="en-US"/>
        </w:rPr>
        <w:t>addressing the concerns of</w:t>
      </w:r>
      <w:r w:rsidRPr="003114E5">
        <w:rPr>
          <w:rFonts w:ascii="Arial" w:eastAsia="Cambria" w:hAnsi="Arial" w:cs="Arial"/>
          <w:sz w:val="20"/>
          <w:szCs w:val="24"/>
          <w:lang w:val="en-US"/>
        </w:rPr>
        <w:t xml:space="preserve"> the police</w:t>
      </w:r>
      <w:r>
        <w:rPr>
          <w:rFonts w:ascii="Arial" w:eastAsia="Cambria" w:hAnsi="Arial" w:cs="Arial"/>
          <w:sz w:val="20"/>
          <w:szCs w:val="24"/>
          <w:lang w:val="en-US"/>
        </w:rPr>
        <w:t xml:space="preserve"> </w:t>
      </w:r>
      <w:r w:rsidRPr="003114E5">
        <w:rPr>
          <w:rFonts w:ascii="Arial" w:eastAsia="Cambria" w:hAnsi="Arial" w:cs="Arial"/>
          <w:sz w:val="20"/>
          <w:szCs w:val="24"/>
          <w:lang w:val="en-US"/>
        </w:rPr>
        <w:t xml:space="preserve">is reflected in the fact that the criminal lawyers have </w:t>
      </w:r>
      <w:r>
        <w:rPr>
          <w:rFonts w:ascii="Arial" w:eastAsia="Cambria" w:hAnsi="Arial" w:cs="Arial"/>
          <w:sz w:val="20"/>
          <w:szCs w:val="24"/>
          <w:lang w:val="en-US"/>
        </w:rPr>
        <w:t>confirmed</w:t>
      </w:r>
      <w:r w:rsidRPr="003114E5">
        <w:rPr>
          <w:rFonts w:ascii="Arial" w:eastAsia="Cambria" w:hAnsi="Arial" w:cs="Arial"/>
          <w:sz w:val="20"/>
          <w:szCs w:val="24"/>
          <w:lang w:val="en-US"/>
        </w:rPr>
        <w:t xml:space="preserve"> that concerns</w:t>
      </w:r>
      <w:r>
        <w:rPr>
          <w:rFonts w:ascii="Arial" w:eastAsia="Cambria" w:hAnsi="Arial" w:cs="Arial"/>
          <w:sz w:val="20"/>
          <w:szCs w:val="24"/>
          <w:lang w:val="en-US"/>
        </w:rPr>
        <w:t xml:space="preserve"> about the group’s legitimacy</w:t>
      </w:r>
      <w:r w:rsidRPr="003114E5">
        <w:rPr>
          <w:rFonts w:ascii="Arial" w:eastAsia="Cambria" w:hAnsi="Arial" w:cs="Arial"/>
          <w:sz w:val="20"/>
          <w:szCs w:val="24"/>
          <w:lang w:val="en-US"/>
        </w:rPr>
        <w:t xml:space="preserve"> are no longer being raised at court. </w:t>
      </w:r>
    </w:p>
    <w:p w:rsidR="009C14EF" w:rsidRDefault="009C14EF" w:rsidP="009C14E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i/>
          <w:iCs/>
        </w:rPr>
      </w:pPr>
    </w:p>
    <w:p w:rsidR="00544CE6" w:rsidRDefault="00544CE6" w:rsidP="00830839">
      <w:pPr>
        <w:jc w:val="both"/>
      </w:pPr>
    </w:p>
    <w:p w:rsidR="00830839"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b/>
          <w:sz w:val="20"/>
        </w:rPr>
      </w:pP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b/>
          <w:sz w:val="20"/>
        </w:rPr>
      </w:pPr>
      <w:r w:rsidRPr="003114E5">
        <w:rPr>
          <w:rFonts w:ascii="Arial" w:hAnsi="Arial" w:cs="Arial"/>
          <w:b/>
          <w:sz w:val="20"/>
        </w:rPr>
        <w:t xml:space="preserve">Feedback from the </w:t>
      </w:r>
      <w:proofErr w:type="spellStart"/>
      <w:r w:rsidRPr="003114E5">
        <w:rPr>
          <w:rFonts w:ascii="Arial" w:hAnsi="Arial" w:cs="Arial"/>
          <w:b/>
          <w:sz w:val="20"/>
        </w:rPr>
        <w:t>Bunawarra</w:t>
      </w:r>
      <w:proofErr w:type="spellEnd"/>
      <w:r w:rsidRPr="003114E5">
        <w:rPr>
          <w:rFonts w:ascii="Arial" w:hAnsi="Arial" w:cs="Arial"/>
          <w:b/>
          <w:sz w:val="20"/>
        </w:rPr>
        <w:t xml:space="preserve"> </w:t>
      </w:r>
      <w:r>
        <w:rPr>
          <w:rFonts w:ascii="Arial" w:hAnsi="Arial" w:cs="Arial"/>
          <w:b/>
          <w:sz w:val="20"/>
        </w:rPr>
        <w:t xml:space="preserve">member </w:t>
      </w:r>
      <w:r w:rsidRPr="003114E5">
        <w:rPr>
          <w:rFonts w:ascii="Arial" w:hAnsi="Arial" w:cs="Arial"/>
          <w:b/>
          <w:sz w:val="20"/>
        </w:rPr>
        <w:t>following NAAJA’s meeting with police</w:t>
      </w:r>
    </w:p>
    <w:p w:rsidR="00830839"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b/>
          <w:sz w:val="20"/>
        </w:rPr>
      </w:pPr>
    </w:p>
    <w:p w:rsidR="00830839"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 xml:space="preserve">“Thanks, it’s wonderful to know that the work we do that Police don’t know, the other side of the story is we help countrymen understand </w:t>
      </w:r>
      <w:r>
        <w:rPr>
          <w:rFonts w:ascii="Arial" w:hAnsi="Arial" w:cs="Arial"/>
          <w:color w:val="FFFFFF"/>
          <w:sz w:val="20"/>
        </w:rPr>
        <w:t>B</w:t>
      </w:r>
      <w:r w:rsidRPr="003114E5">
        <w:rPr>
          <w:rFonts w:ascii="Arial" w:hAnsi="Arial" w:cs="Arial"/>
          <w:color w:val="FFFFFF"/>
          <w:sz w:val="20"/>
        </w:rPr>
        <w:t xml:space="preserve">alanda law and ways we can refer them to other services in the community or in Darwin like the … case…  maybe one day we could arrange a meeting with the Police, </w:t>
      </w:r>
      <w:proofErr w:type="spellStart"/>
      <w:r w:rsidRPr="003114E5">
        <w:rPr>
          <w:rFonts w:ascii="Arial" w:hAnsi="Arial" w:cs="Arial"/>
          <w:color w:val="FFFFFF"/>
          <w:sz w:val="20"/>
        </w:rPr>
        <w:t>Bunawarra</w:t>
      </w:r>
      <w:proofErr w:type="spellEnd"/>
      <w:r w:rsidRPr="003114E5">
        <w:rPr>
          <w:rFonts w:ascii="Arial" w:hAnsi="Arial" w:cs="Arial"/>
          <w:color w:val="FFFFFF"/>
          <w:sz w:val="20"/>
        </w:rPr>
        <w:t xml:space="preserve"> and your Team to discuss ways and how we can make Maningrida a safe place for all and work together for the same cause….</w:t>
      </w:r>
    </w:p>
    <w:p w:rsidR="00830839"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830839"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color w:val="FFFFFF"/>
          <w:sz w:val="20"/>
        </w:rPr>
      </w:pPr>
      <w:r w:rsidRPr="003114E5">
        <w:rPr>
          <w:rFonts w:ascii="Arial" w:hAnsi="Arial" w:cs="Arial"/>
          <w:color w:val="FFFFFF"/>
          <w:sz w:val="20"/>
        </w:rPr>
        <w:t>Many thanks to you and the team, let’s keep up the good work and show that we have a passion for common law and the society.”</w:t>
      </w:r>
    </w:p>
    <w:p w:rsidR="00830839" w:rsidRPr="003114E5" w:rsidRDefault="00830839" w:rsidP="009C14EF">
      <w:pPr>
        <w:pBdr>
          <w:top w:val="single" w:sz="4" w:space="1" w:color="auto"/>
          <w:left w:val="single" w:sz="4" w:space="4" w:color="auto"/>
          <w:bottom w:val="single" w:sz="4" w:space="1" w:color="auto"/>
          <w:right w:val="single" w:sz="4" w:space="4" w:color="auto"/>
        </w:pBdr>
        <w:shd w:val="clear" w:color="auto" w:fill="943634"/>
        <w:spacing w:after="0" w:line="240" w:lineRule="auto"/>
        <w:rPr>
          <w:rFonts w:ascii="Arial" w:hAnsi="Arial" w:cs="Arial"/>
          <w:color w:val="FFFFFF"/>
          <w:sz w:val="20"/>
        </w:rPr>
      </w:pPr>
    </w:p>
    <w:p w:rsidR="00544CE6" w:rsidRDefault="00544CE6" w:rsidP="00830839">
      <w:pPr>
        <w:rPr>
          <w:b/>
          <w:bCs/>
        </w:rPr>
      </w:pPr>
    </w:p>
    <w:p w:rsidR="009C14EF" w:rsidRPr="003114E5" w:rsidRDefault="009C14EF" w:rsidP="009C14EF">
      <w:pPr>
        <w:pBdr>
          <w:top w:val="single" w:sz="4" w:space="1" w:color="auto"/>
          <w:left w:val="single" w:sz="4" w:space="1" w:color="auto"/>
          <w:bottom w:val="single" w:sz="4" w:space="1" w:color="auto"/>
          <w:right w:val="single" w:sz="4" w:space="1" w:color="auto"/>
        </w:pBdr>
        <w:shd w:val="clear" w:color="auto" w:fill="FABF8F"/>
        <w:spacing w:line="288" w:lineRule="auto"/>
        <w:jc w:val="both"/>
        <w:rPr>
          <w:rFonts w:ascii="Arial" w:hAnsi="Arial" w:cs="Arial"/>
          <w:b/>
          <w:bCs/>
          <w:sz w:val="20"/>
        </w:rPr>
      </w:pPr>
      <w:r w:rsidRPr="003114E5">
        <w:rPr>
          <w:rFonts w:ascii="Arial" w:hAnsi="Arial" w:cs="Arial"/>
          <w:b/>
          <w:bCs/>
          <w:sz w:val="20"/>
        </w:rPr>
        <w:t xml:space="preserve">CASE STUDY </w:t>
      </w:r>
      <w:r>
        <w:rPr>
          <w:rFonts w:ascii="Arial" w:hAnsi="Arial" w:cs="Arial"/>
          <w:b/>
          <w:bCs/>
          <w:sz w:val="20"/>
        </w:rPr>
        <w:t>2</w:t>
      </w:r>
      <w:r w:rsidRPr="003114E5">
        <w:rPr>
          <w:rFonts w:ascii="Arial" w:hAnsi="Arial" w:cs="Arial"/>
          <w:b/>
          <w:bCs/>
          <w:sz w:val="20"/>
        </w:rPr>
        <w:t xml:space="preserve">: Collaboration </w:t>
      </w:r>
      <w:r w:rsidRPr="006C5DB0">
        <w:rPr>
          <w:rFonts w:ascii="Arial" w:hAnsi="Arial" w:cs="Arial"/>
          <w:b/>
          <w:bCs/>
          <w:sz w:val="20"/>
        </w:rPr>
        <w:t>between N</w:t>
      </w:r>
      <w:r w:rsidR="00240D27">
        <w:rPr>
          <w:rFonts w:ascii="Arial" w:hAnsi="Arial" w:cs="Arial"/>
          <w:b/>
          <w:bCs/>
          <w:sz w:val="20"/>
        </w:rPr>
        <w:t>ight Patrol</w:t>
      </w:r>
      <w:r w:rsidRPr="003114E5">
        <w:rPr>
          <w:rFonts w:ascii="Arial" w:hAnsi="Arial" w:cs="Arial"/>
          <w:b/>
          <w:bCs/>
          <w:sz w:val="20"/>
        </w:rPr>
        <w:t xml:space="preserve">, Police and </w:t>
      </w:r>
      <w:proofErr w:type="spellStart"/>
      <w:r w:rsidRPr="003114E5">
        <w:rPr>
          <w:rFonts w:ascii="Arial" w:hAnsi="Arial" w:cs="Arial"/>
          <w:b/>
          <w:bCs/>
          <w:sz w:val="20"/>
        </w:rPr>
        <w:t>Ponki</w:t>
      </w:r>
      <w:proofErr w:type="spellEnd"/>
      <w:r w:rsidRPr="003114E5">
        <w:rPr>
          <w:rFonts w:ascii="Arial" w:hAnsi="Arial" w:cs="Arial"/>
          <w:b/>
          <w:bCs/>
          <w:sz w:val="20"/>
        </w:rPr>
        <w:t xml:space="preserve"> Mediators</w:t>
      </w:r>
    </w:p>
    <w:p w:rsidR="009C14EF" w:rsidRDefault="009C14EF" w:rsidP="009C14EF">
      <w:pPr>
        <w:pStyle w:val="ListParagraph"/>
        <w:pBdr>
          <w:top w:val="single" w:sz="4" w:space="1" w:color="auto"/>
          <w:left w:val="single" w:sz="4" w:space="1" w:color="auto"/>
          <w:bottom w:val="single" w:sz="4" w:space="1" w:color="auto"/>
          <w:right w:val="single" w:sz="4" w:space="1" w:color="auto"/>
        </w:pBdr>
        <w:shd w:val="clear" w:color="auto" w:fill="FABF8F"/>
        <w:spacing w:line="276" w:lineRule="auto"/>
        <w:ind w:left="0"/>
        <w:rPr>
          <w:rFonts w:ascii="Arial" w:hAnsi="Arial" w:cs="Arial"/>
          <w:sz w:val="20"/>
        </w:rPr>
      </w:pPr>
      <w:r w:rsidRPr="003114E5">
        <w:rPr>
          <w:rFonts w:ascii="Arial" w:hAnsi="Arial" w:cs="Arial"/>
          <w:sz w:val="20"/>
        </w:rPr>
        <w:t>In the July trip</w:t>
      </w:r>
      <w:r>
        <w:rPr>
          <w:rFonts w:ascii="Arial" w:hAnsi="Arial" w:cs="Arial"/>
          <w:sz w:val="20"/>
        </w:rPr>
        <w:t xml:space="preserve"> to </w:t>
      </w:r>
      <w:proofErr w:type="spellStart"/>
      <w:r>
        <w:rPr>
          <w:rFonts w:ascii="Arial" w:hAnsi="Arial" w:cs="Arial"/>
          <w:sz w:val="20"/>
        </w:rPr>
        <w:t>Wurrumiyanga</w:t>
      </w:r>
      <w:proofErr w:type="spellEnd"/>
      <w:r w:rsidRPr="003114E5">
        <w:rPr>
          <w:rFonts w:ascii="Arial" w:hAnsi="Arial" w:cs="Arial"/>
          <w:sz w:val="20"/>
        </w:rPr>
        <w:t xml:space="preserve">, NAAJA facilitated a meeting between the Police Officer in Charge (‘OIC’) and the </w:t>
      </w:r>
      <w:proofErr w:type="spellStart"/>
      <w:r w:rsidRPr="003114E5">
        <w:rPr>
          <w:rFonts w:ascii="Arial" w:hAnsi="Arial" w:cs="Arial"/>
          <w:sz w:val="20"/>
        </w:rPr>
        <w:t>Ponkis</w:t>
      </w:r>
      <w:proofErr w:type="spellEnd"/>
      <w:r w:rsidRPr="003114E5">
        <w:rPr>
          <w:rFonts w:ascii="Arial" w:hAnsi="Arial" w:cs="Arial"/>
          <w:sz w:val="20"/>
        </w:rPr>
        <w:t xml:space="preserve">. The OIC discussed the possibility of low level matters being referred to </w:t>
      </w:r>
      <w:r w:rsidRPr="006C5DB0">
        <w:rPr>
          <w:rFonts w:ascii="Arial" w:hAnsi="Arial" w:cs="Arial"/>
          <w:sz w:val="20"/>
        </w:rPr>
        <w:t xml:space="preserve">the </w:t>
      </w:r>
      <w:proofErr w:type="spellStart"/>
      <w:r w:rsidRPr="006C5DB0">
        <w:rPr>
          <w:rFonts w:ascii="Arial" w:hAnsi="Arial" w:cs="Arial"/>
          <w:sz w:val="20"/>
        </w:rPr>
        <w:t>Ponkis</w:t>
      </w:r>
      <w:proofErr w:type="spellEnd"/>
      <w:r w:rsidRPr="003114E5">
        <w:rPr>
          <w:rFonts w:ascii="Arial" w:hAnsi="Arial" w:cs="Arial"/>
          <w:sz w:val="20"/>
        </w:rPr>
        <w:t xml:space="preserve"> with the assistance of Kevin </w:t>
      </w:r>
      <w:proofErr w:type="spellStart"/>
      <w:r w:rsidRPr="003114E5">
        <w:rPr>
          <w:rFonts w:ascii="Arial" w:hAnsi="Arial" w:cs="Arial"/>
          <w:sz w:val="20"/>
        </w:rPr>
        <w:t>Doolan</w:t>
      </w:r>
      <w:proofErr w:type="spellEnd"/>
      <w:r w:rsidRPr="003114E5">
        <w:rPr>
          <w:rFonts w:ascii="Arial" w:hAnsi="Arial" w:cs="Arial"/>
          <w:sz w:val="20"/>
        </w:rPr>
        <w:t xml:space="preserve">, a member of the </w:t>
      </w:r>
      <w:proofErr w:type="spellStart"/>
      <w:r w:rsidRPr="003114E5">
        <w:rPr>
          <w:rFonts w:ascii="Arial" w:hAnsi="Arial" w:cs="Arial"/>
          <w:sz w:val="20"/>
        </w:rPr>
        <w:t>Ponki</w:t>
      </w:r>
      <w:proofErr w:type="spellEnd"/>
      <w:r w:rsidRPr="003114E5">
        <w:rPr>
          <w:rFonts w:ascii="Arial" w:hAnsi="Arial" w:cs="Arial"/>
          <w:sz w:val="20"/>
        </w:rPr>
        <w:t xml:space="preserve"> Mediators and also the Youth Diversion officer. This would be an informal referral, as opposed to the formal referrals to Youth Diversion. The OIC agreed to talk to Bill Toy </w:t>
      </w:r>
      <w:r w:rsidRPr="006C5DB0">
        <w:rPr>
          <w:rFonts w:ascii="Arial" w:hAnsi="Arial" w:cs="Arial"/>
          <w:sz w:val="20"/>
        </w:rPr>
        <w:t>the NP</w:t>
      </w:r>
      <w:r w:rsidRPr="003114E5">
        <w:rPr>
          <w:rFonts w:ascii="Arial" w:hAnsi="Arial" w:cs="Arial"/>
          <w:sz w:val="20"/>
        </w:rPr>
        <w:t xml:space="preserve"> manager, and the need to include N</w:t>
      </w:r>
      <w:r w:rsidR="00240D27">
        <w:rPr>
          <w:rFonts w:ascii="Arial" w:hAnsi="Arial" w:cs="Arial"/>
          <w:sz w:val="20"/>
        </w:rPr>
        <w:t>ight Patrol</w:t>
      </w:r>
      <w:r w:rsidRPr="003114E5">
        <w:rPr>
          <w:rFonts w:ascii="Arial" w:hAnsi="Arial" w:cs="Arial"/>
          <w:sz w:val="20"/>
        </w:rPr>
        <w:t>, and the school attendance officers.</w:t>
      </w:r>
    </w:p>
    <w:p w:rsidR="009C14EF" w:rsidRPr="00C03FB9" w:rsidRDefault="009C14EF" w:rsidP="009C14EF">
      <w:pPr>
        <w:pStyle w:val="ListParagraph"/>
        <w:pBdr>
          <w:top w:val="single" w:sz="4" w:space="1" w:color="auto"/>
          <w:left w:val="single" w:sz="4" w:space="1" w:color="auto"/>
          <w:bottom w:val="single" w:sz="4" w:space="1" w:color="auto"/>
          <w:right w:val="single" w:sz="4" w:space="1" w:color="auto"/>
        </w:pBdr>
        <w:shd w:val="clear" w:color="auto" w:fill="FABF8F"/>
        <w:spacing w:line="276" w:lineRule="auto"/>
        <w:ind w:left="0"/>
        <w:rPr>
          <w:rFonts w:ascii="Arial" w:hAnsi="Arial" w:cs="Arial"/>
          <w:sz w:val="20"/>
          <w:szCs w:val="20"/>
        </w:rPr>
      </w:pPr>
    </w:p>
    <w:p w:rsidR="00814786" w:rsidRPr="007642CF" w:rsidRDefault="00814786" w:rsidP="007642C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b/>
          <w:bCs/>
          <w:sz w:val="20"/>
          <w:szCs w:val="24"/>
          <w:lang w:val="en-US"/>
        </w:rPr>
      </w:pPr>
    </w:p>
    <w:p w:rsidR="00814786" w:rsidRPr="007642CF" w:rsidRDefault="00814786" w:rsidP="007642C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b/>
          <w:bCs/>
          <w:sz w:val="20"/>
          <w:szCs w:val="24"/>
          <w:lang w:val="en-US"/>
        </w:rPr>
      </w:pPr>
      <w:r w:rsidRPr="007642CF">
        <w:rPr>
          <w:rFonts w:ascii="Arial" w:eastAsia="Cambria" w:hAnsi="Arial" w:cs="Arial"/>
          <w:b/>
          <w:bCs/>
          <w:sz w:val="20"/>
          <w:szCs w:val="24"/>
          <w:lang w:val="en-US"/>
        </w:rPr>
        <w:t>CASE STUDY 3: Co-presenting with the Women’s Safe House to the FAFT and Child Care Centre in Kalkarindji</w:t>
      </w:r>
    </w:p>
    <w:p w:rsidR="00814786" w:rsidRPr="007642CF" w:rsidRDefault="00814786" w:rsidP="007642CF">
      <w:pPr>
        <w:pBdr>
          <w:top w:val="single" w:sz="4" w:space="1" w:color="auto"/>
          <w:left w:val="single" w:sz="4" w:space="4" w:color="auto"/>
          <w:bottom w:val="single" w:sz="4" w:space="1" w:color="auto"/>
          <w:right w:val="single" w:sz="4" w:space="4" w:color="auto"/>
        </w:pBdr>
        <w:shd w:val="clear" w:color="auto" w:fill="FABF8F"/>
        <w:spacing w:after="0" w:line="240" w:lineRule="auto"/>
        <w:jc w:val="both"/>
        <w:rPr>
          <w:rFonts w:ascii="Arial" w:eastAsia="Cambria" w:hAnsi="Arial" w:cs="Arial"/>
          <w:b/>
          <w:bCs/>
          <w:sz w:val="20"/>
          <w:szCs w:val="24"/>
          <w:lang w:val="en-US"/>
        </w:rPr>
      </w:pPr>
    </w:p>
    <w:p w:rsidR="00814786" w:rsidRPr="007642CF" w:rsidRDefault="00814786" w:rsidP="007642CF">
      <w:pPr>
        <w:pBdr>
          <w:top w:val="single" w:sz="4" w:space="1" w:color="auto"/>
          <w:left w:val="single" w:sz="4" w:space="4" w:color="auto"/>
          <w:bottom w:val="single" w:sz="4" w:space="1" w:color="auto"/>
          <w:right w:val="single" w:sz="4" w:space="4" w:color="auto"/>
        </w:pBdr>
        <w:shd w:val="clear" w:color="auto" w:fill="FABF8F"/>
        <w:spacing w:after="0"/>
        <w:jc w:val="both"/>
        <w:rPr>
          <w:rFonts w:ascii="Arial" w:eastAsia="Cambria" w:hAnsi="Arial" w:cs="Arial"/>
          <w:bCs/>
          <w:sz w:val="20"/>
          <w:szCs w:val="24"/>
          <w:lang w:val="en-US"/>
        </w:rPr>
      </w:pPr>
      <w:r w:rsidRPr="007642CF">
        <w:rPr>
          <w:rFonts w:ascii="Arial" w:eastAsia="Cambria" w:hAnsi="Arial" w:cs="Arial"/>
          <w:bCs/>
          <w:sz w:val="20"/>
          <w:szCs w:val="24"/>
          <w:lang w:val="en-US"/>
        </w:rPr>
        <w:t>In our October trip we ran a session on Domestic Violence Orders with the Women’s Safe House in Kalkarindji and then planned and co-presented a session with the Women’s Safe house Workers to the Families as First Teachers (‘FAFT’) and child care centre’s Playgroup young mothers. See feedback and outcome below.</w:t>
      </w:r>
    </w:p>
    <w:p w:rsidR="00814786" w:rsidRDefault="00814786" w:rsidP="00814786">
      <w:pPr>
        <w:rPr>
          <w:b/>
        </w:rPr>
      </w:pPr>
    </w:p>
    <w:p w:rsidR="00814786" w:rsidRDefault="00814786" w:rsidP="00814786">
      <w:pPr>
        <w:rPr>
          <w:b/>
        </w:rPr>
      </w:pPr>
      <w:r>
        <w:rPr>
          <w:noProof/>
          <w:lang w:eastAsia="en-AU"/>
        </w:rPr>
        <w:drawing>
          <wp:inline distT="0" distB="0" distL="0" distR="0" wp14:anchorId="766A7283" wp14:editId="6CB80532">
            <wp:extent cx="5629343" cy="2220685"/>
            <wp:effectExtent l="0" t="0" r="0" b="8255"/>
            <wp:docPr id="6" name="Picture 6" descr="c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635135" cy="2222970"/>
                    </a:xfrm>
                    <a:prstGeom prst="rect">
                      <a:avLst/>
                    </a:prstGeom>
                    <a:noFill/>
                    <a:ln>
                      <a:noFill/>
                    </a:ln>
                  </pic:spPr>
                </pic:pic>
              </a:graphicData>
            </a:graphic>
          </wp:inline>
        </w:drawing>
      </w:r>
    </w:p>
    <w:p w:rsidR="00544CE6" w:rsidRDefault="00814786" w:rsidP="009C14EF">
      <w:pPr>
        <w:rPr>
          <w:rFonts w:ascii="Arial" w:hAnsi="Arial" w:cs="Arial"/>
          <w:sz w:val="20"/>
          <w:szCs w:val="20"/>
        </w:rPr>
      </w:pPr>
      <w:r w:rsidRPr="003114E5">
        <w:rPr>
          <w:b/>
        </w:rPr>
        <w:t>F</w:t>
      </w:r>
      <w:r w:rsidRPr="003114E5">
        <w:rPr>
          <w:b/>
          <w:sz w:val="20"/>
        </w:rPr>
        <w:t>igure</w:t>
      </w:r>
      <w:r>
        <w:rPr>
          <w:b/>
          <w:sz w:val="20"/>
        </w:rPr>
        <w:t xml:space="preserve"> 6 </w:t>
      </w:r>
      <w:r w:rsidRPr="003114E5">
        <w:rPr>
          <w:b/>
          <w:sz w:val="20"/>
        </w:rPr>
        <w:t>WSH workers prepare for session with FAFT young mothers</w:t>
      </w:r>
      <w:r w:rsidRPr="003F7633">
        <w:rPr>
          <w:sz w:val="20"/>
        </w:rPr>
        <w:t xml:space="preserve"> </w:t>
      </w: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b/>
          <w:sz w:val="20"/>
        </w:rPr>
      </w:pPr>
      <w:r w:rsidRPr="003114E5">
        <w:rPr>
          <w:rFonts w:ascii="Arial" w:hAnsi="Arial" w:cs="Arial"/>
          <w:b/>
          <w:sz w:val="20"/>
        </w:rPr>
        <w:t xml:space="preserve">Feedback from the FAFT coordinator on DVO session with WSH and FAFT </w:t>
      </w:r>
    </w:p>
    <w:p w:rsidR="00814786" w:rsidRDefault="00814786" w:rsidP="00814786">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sz w:val="20"/>
        </w:rPr>
      </w:pPr>
      <w:r w:rsidRPr="003114E5">
        <w:rPr>
          <w:rFonts w:ascii="Arial" w:hAnsi="Arial" w:cs="Arial"/>
          <w:sz w:val="20"/>
        </w:rPr>
        <w:t>The session was a great success and we received the following email from the FAFT coordinator one week later illustrat</w:t>
      </w:r>
      <w:r>
        <w:rPr>
          <w:rFonts w:ascii="Arial" w:hAnsi="Arial" w:cs="Arial"/>
          <w:sz w:val="20"/>
        </w:rPr>
        <w:t>ing the benefits of the session:</w:t>
      </w:r>
      <w:r w:rsidRPr="003114E5">
        <w:rPr>
          <w:rFonts w:ascii="Arial" w:hAnsi="Arial" w:cs="Arial"/>
          <w:sz w:val="20"/>
        </w:rPr>
        <w:t xml:space="preserve"> </w:t>
      </w: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spacing w:after="0" w:line="240" w:lineRule="auto"/>
        <w:rPr>
          <w:rFonts w:ascii="Arial" w:hAnsi="Arial" w:cs="Arial"/>
          <w:sz w:val="20"/>
        </w:rPr>
      </w:pPr>
    </w:p>
    <w:p w:rsidR="00814786"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r w:rsidRPr="003114E5">
        <w:rPr>
          <w:rFonts w:ascii="Arial" w:hAnsi="Arial" w:cs="Arial"/>
          <w:b/>
          <w:color w:val="FFFFFF"/>
          <w:sz w:val="20"/>
        </w:rPr>
        <w:t xml:space="preserve"> </w:t>
      </w:r>
      <w:r>
        <w:rPr>
          <w:rFonts w:ascii="Arial" w:hAnsi="Arial" w:cs="Arial"/>
          <w:b/>
          <w:color w:val="FFFFFF"/>
          <w:sz w:val="20"/>
        </w:rPr>
        <w:t xml:space="preserve">          </w:t>
      </w:r>
      <w:r w:rsidRPr="003114E5">
        <w:rPr>
          <w:rFonts w:ascii="Arial" w:hAnsi="Arial" w:cs="Arial"/>
          <w:color w:val="FFFFFF"/>
          <w:sz w:val="20"/>
        </w:rPr>
        <w:t>“I am just writing to you with a good news story after your recent visit to the Kalka</w:t>
      </w:r>
      <w:r>
        <w:rPr>
          <w:rFonts w:ascii="Arial" w:hAnsi="Arial" w:cs="Arial"/>
          <w:color w:val="FFFFFF"/>
          <w:sz w:val="20"/>
        </w:rPr>
        <w:t>rindji</w:t>
      </w:r>
      <w:r w:rsidRPr="003114E5">
        <w:rPr>
          <w:rFonts w:ascii="Arial" w:hAnsi="Arial" w:cs="Arial"/>
          <w:color w:val="FFFFFF"/>
          <w:sz w:val="20"/>
        </w:rPr>
        <w:t xml:space="preserve"> Playgroup on the    28/10.</w:t>
      </w: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p>
    <w:p w:rsidR="00814786"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r w:rsidRPr="003114E5">
        <w:rPr>
          <w:rFonts w:ascii="Arial" w:hAnsi="Arial" w:cs="Arial"/>
          <w:color w:val="FFFFFF"/>
          <w:sz w:val="20"/>
        </w:rPr>
        <w:t xml:space="preserve">            The day after your visit I had one young mother come to me and share a brave story. She explained that she was having a fight with her partner on the evening of the 28th and explained to him that she had rights, he isn’t allowed to lay a hand on her, etc. She said that she frightened him with her newly learnt knowledge, so much that he got in his car and drove to Katherine for a few nights to calm down.</w:t>
      </w: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p>
    <w:p w:rsidR="00814786"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r w:rsidRPr="003114E5">
        <w:rPr>
          <w:rFonts w:ascii="Arial" w:hAnsi="Arial" w:cs="Arial"/>
          <w:color w:val="FFFFFF"/>
          <w:sz w:val="20"/>
        </w:rPr>
        <w:t xml:space="preserve">            The young mother was really appreciative of the things that you spoke about and she wanted me to let you know that you really helped her in that situation.</w:t>
      </w: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p>
    <w:p w:rsidR="00814786" w:rsidRPr="003114E5" w:rsidRDefault="00814786" w:rsidP="00814786">
      <w:pPr>
        <w:pBdr>
          <w:top w:val="single" w:sz="4" w:space="1" w:color="auto"/>
          <w:left w:val="single" w:sz="4" w:space="0" w:color="auto"/>
          <w:bottom w:val="single" w:sz="4" w:space="1" w:color="auto"/>
          <w:right w:val="single" w:sz="4" w:space="4" w:color="auto"/>
        </w:pBdr>
        <w:shd w:val="clear" w:color="auto" w:fill="943634"/>
        <w:tabs>
          <w:tab w:val="left" w:pos="851"/>
        </w:tabs>
        <w:spacing w:after="0" w:line="240" w:lineRule="auto"/>
        <w:ind w:left="709" w:hanging="709"/>
        <w:rPr>
          <w:rFonts w:ascii="Arial" w:hAnsi="Arial" w:cs="Arial"/>
          <w:color w:val="FFFFFF"/>
          <w:sz w:val="20"/>
        </w:rPr>
      </w:pPr>
      <w:r w:rsidRPr="003114E5">
        <w:rPr>
          <w:rFonts w:ascii="Arial" w:hAnsi="Arial" w:cs="Arial"/>
          <w:color w:val="FFFFFF"/>
          <w:sz w:val="20"/>
        </w:rPr>
        <w:t xml:space="preserve">             It is so important to educators and empower these women, and to hear success stories like that is a massive win”</w:t>
      </w:r>
    </w:p>
    <w:p w:rsidR="00814786" w:rsidRDefault="00814786" w:rsidP="009C14EF">
      <w:pPr>
        <w:rPr>
          <w:rFonts w:ascii="Arial" w:hAnsi="Arial" w:cs="Arial"/>
          <w:sz w:val="20"/>
          <w:szCs w:val="20"/>
        </w:rPr>
      </w:pPr>
    </w:p>
    <w:p w:rsidR="00814786" w:rsidRDefault="00814786" w:rsidP="009C14EF">
      <w:pPr>
        <w:rPr>
          <w:rFonts w:ascii="Arial" w:hAnsi="Arial" w:cs="Arial"/>
          <w:sz w:val="20"/>
          <w:szCs w:val="20"/>
        </w:rPr>
      </w:pPr>
    </w:p>
    <w:p w:rsidR="000A13D7" w:rsidRPr="00EC001E" w:rsidRDefault="0084129F" w:rsidP="009C14EF">
      <w:pPr>
        <w:rPr>
          <w:rFonts w:ascii="Arial" w:hAnsi="Arial" w:cs="Arial"/>
          <w:sz w:val="20"/>
          <w:szCs w:val="20"/>
        </w:rPr>
      </w:pPr>
      <w:r>
        <w:rPr>
          <w:rFonts w:ascii="Arial" w:hAnsi="Arial" w:cs="Arial"/>
          <w:noProof/>
          <w:sz w:val="20"/>
          <w:lang w:eastAsia="en-AU"/>
        </w:rPr>
        <mc:AlternateContent>
          <mc:Choice Requires="wps">
            <w:drawing>
              <wp:anchor distT="0" distB="0" distL="114300" distR="114300" simplePos="0" relativeHeight="251669504" behindDoc="0" locked="0" layoutInCell="1" allowOverlap="1" wp14:anchorId="40C3045E" wp14:editId="148B6723">
                <wp:simplePos x="0" y="0"/>
                <wp:positionH relativeFrom="column">
                  <wp:posOffset>0</wp:posOffset>
                </wp:positionH>
                <wp:positionV relativeFrom="paragraph">
                  <wp:posOffset>239395</wp:posOffset>
                </wp:positionV>
                <wp:extent cx="6655435" cy="6781800"/>
                <wp:effectExtent l="0" t="0" r="1270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6781800"/>
                        </a:xfrm>
                        <a:prstGeom prst="rect">
                          <a:avLst/>
                        </a:prstGeom>
                        <a:solidFill>
                          <a:srgbClr val="FABF8F"/>
                        </a:solidFill>
                        <a:ln w="9525">
                          <a:solidFill>
                            <a:srgbClr val="000000"/>
                          </a:solidFill>
                          <a:miter lim="800000"/>
                          <a:headEnd/>
                          <a:tailEnd/>
                        </a:ln>
                      </wps:spPr>
                      <wps:txbx>
                        <w:txbxContent>
                          <w:p w:rsidR="0084129F" w:rsidRPr="0048419E" w:rsidRDefault="0084129F" w:rsidP="0084129F">
                            <w:pPr>
                              <w:rPr>
                                <w:rFonts w:ascii="Arial" w:hAnsi="Arial" w:cs="Arial"/>
                                <w:b/>
                                <w:sz w:val="20"/>
                              </w:rPr>
                            </w:pPr>
                            <w:r>
                              <w:rPr>
                                <w:rFonts w:ascii="Arial" w:hAnsi="Arial" w:cs="Arial"/>
                                <w:b/>
                                <w:sz w:val="20"/>
                              </w:rPr>
                              <w:t xml:space="preserve">CASE STUDY </w:t>
                            </w:r>
                            <w:r w:rsidR="00814786">
                              <w:rPr>
                                <w:rFonts w:ascii="Arial" w:hAnsi="Arial" w:cs="Arial"/>
                                <w:b/>
                                <w:sz w:val="20"/>
                              </w:rPr>
                              <w:t>4</w:t>
                            </w:r>
                            <w:r>
                              <w:rPr>
                                <w:rFonts w:ascii="Arial" w:hAnsi="Arial" w:cs="Arial"/>
                                <w:b/>
                                <w:sz w:val="20"/>
                              </w:rPr>
                              <w:t>: N</w:t>
                            </w:r>
                            <w:r w:rsidR="009C14EF">
                              <w:rPr>
                                <w:rFonts w:ascii="Arial" w:hAnsi="Arial" w:cs="Arial"/>
                                <w:b/>
                                <w:sz w:val="20"/>
                              </w:rPr>
                              <w:t xml:space="preserve">ight Patrol </w:t>
                            </w:r>
                            <w:r>
                              <w:rPr>
                                <w:rFonts w:ascii="Arial" w:hAnsi="Arial" w:cs="Arial"/>
                                <w:b/>
                                <w:sz w:val="20"/>
                              </w:rPr>
                              <w:t xml:space="preserve">Collaboration with Police to Respond to DV and Alcohol/Grog Running </w:t>
                            </w:r>
                          </w:p>
                          <w:p w:rsidR="0084129F" w:rsidRDefault="0084129F" w:rsidP="0084129F">
                            <w:pPr>
                              <w:rPr>
                                <w:rFonts w:ascii="Arial" w:hAnsi="Arial" w:cs="Arial"/>
                                <w:sz w:val="20"/>
                              </w:rPr>
                            </w:pPr>
                            <w:r>
                              <w:rPr>
                                <w:rFonts w:ascii="Arial" w:hAnsi="Arial" w:cs="Arial"/>
                                <w:sz w:val="20"/>
                              </w:rPr>
                              <w:t>During the October training with the Kalkarindji N</w:t>
                            </w:r>
                            <w:r w:rsidR="00240D27">
                              <w:rPr>
                                <w:rFonts w:ascii="Arial" w:hAnsi="Arial" w:cs="Arial"/>
                                <w:sz w:val="20"/>
                              </w:rPr>
                              <w:t xml:space="preserve">ight Patrol </w:t>
                            </w:r>
                            <w:r>
                              <w:rPr>
                                <w:rFonts w:ascii="Arial" w:hAnsi="Arial" w:cs="Arial"/>
                                <w:sz w:val="20"/>
                              </w:rPr>
                              <w:t>the key issues that emerged were:  N</w:t>
                            </w:r>
                            <w:r w:rsidR="00240D27">
                              <w:rPr>
                                <w:rFonts w:ascii="Arial" w:hAnsi="Arial" w:cs="Arial"/>
                                <w:sz w:val="20"/>
                              </w:rPr>
                              <w:t>ight Patrol’s</w:t>
                            </w:r>
                            <w:r>
                              <w:rPr>
                                <w:rFonts w:ascii="Arial" w:hAnsi="Arial" w:cs="Arial"/>
                                <w:sz w:val="20"/>
                              </w:rPr>
                              <w:t xml:space="preserve"> powers when responding to DV and NPs response to people in possession of alcohol. Although NP do not have specific powers to seize alcohol, we workshopped with the NP and the local police a protocol for NPs in these circumstances. </w:t>
                            </w:r>
                          </w:p>
                          <w:p w:rsidR="0084129F" w:rsidRDefault="0084129F" w:rsidP="0084129F">
                            <w:pPr>
                              <w:rPr>
                                <w:rFonts w:ascii="Arial" w:hAnsi="Arial" w:cs="Arial"/>
                                <w:sz w:val="20"/>
                              </w:rPr>
                            </w:pPr>
                            <w:r w:rsidRPr="000730F7">
                              <w:rPr>
                                <w:rFonts w:ascii="Arial" w:hAnsi="Arial" w:cs="Arial"/>
                                <w:b/>
                                <w:sz w:val="20"/>
                              </w:rPr>
                              <w:t>Responding to alcohol in the community</w:t>
                            </w:r>
                            <w:r>
                              <w:rPr>
                                <w:rFonts w:ascii="Arial" w:hAnsi="Arial" w:cs="Arial"/>
                                <w:sz w:val="20"/>
                              </w:rPr>
                              <w:t xml:space="preserve"> </w:t>
                            </w:r>
                          </w:p>
                          <w:p w:rsidR="0084129F" w:rsidRDefault="0084129F" w:rsidP="0084129F">
                            <w:pPr>
                              <w:rPr>
                                <w:rFonts w:ascii="Arial" w:hAnsi="Arial" w:cs="Arial"/>
                                <w:sz w:val="20"/>
                              </w:rPr>
                            </w:pPr>
                            <w:r>
                              <w:rPr>
                                <w:rFonts w:ascii="Arial" w:hAnsi="Arial" w:cs="Arial"/>
                                <w:sz w:val="20"/>
                              </w:rPr>
                              <w:t>This protocol involves NP encountering people with alcohol in the community giving these people 4 options:</w:t>
                            </w:r>
                          </w:p>
                          <w:p w:rsidR="0084129F" w:rsidRDefault="0084129F" w:rsidP="0084129F">
                            <w:pPr>
                              <w:numPr>
                                <w:ilvl w:val="0"/>
                                <w:numId w:val="3"/>
                              </w:numPr>
                              <w:spacing w:after="0" w:line="240" w:lineRule="auto"/>
                              <w:rPr>
                                <w:rFonts w:ascii="Arial" w:hAnsi="Arial" w:cs="Arial"/>
                                <w:sz w:val="20"/>
                              </w:rPr>
                            </w:pPr>
                            <w:r>
                              <w:rPr>
                                <w:rFonts w:ascii="Arial" w:hAnsi="Arial" w:cs="Arial"/>
                                <w:sz w:val="20"/>
                              </w:rPr>
                              <w:t>To tip the alcohol out;</w:t>
                            </w:r>
                          </w:p>
                          <w:p w:rsidR="0084129F" w:rsidRDefault="0084129F" w:rsidP="0084129F">
                            <w:pPr>
                              <w:numPr>
                                <w:ilvl w:val="0"/>
                                <w:numId w:val="3"/>
                              </w:numPr>
                              <w:spacing w:after="0" w:line="240" w:lineRule="auto"/>
                              <w:rPr>
                                <w:rFonts w:ascii="Arial" w:hAnsi="Arial" w:cs="Arial"/>
                                <w:sz w:val="20"/>
                              </w:rPr>
                            </w:pPr>
                            <w:r>
                              <w:rPr>
                                <w:rFonts w:ascii="Arial" w:hAnsi="Arial" w:cs="Arial"/>
                                <w:sz w:val="20"/>
                              </w:rPr>
                              <w:t>To return to the drinking spot to complete their drinking:</w:t>
                            </w:r>
                          </w:p>
                          <w:p w:rsidR="0084129F" w:rsidRPr="000730F7" w:rsidRDefault="0084129F" w:rsidP="0084129F">
                            <w:pPr>
                              <w:numPr>
                                <w:ilvl w:val="0"/>
                                <w:numId w:val="3"/>
                              </w:numPr>
                              <w:spacing w:after="0" w:line="240" w:lineRule="auto"/>
                              <w:rPr>
                                <w:rFonts w:ascii="Arial" w:hAnsi="Arial" w:cs="Arial"/>
                                <w:sz w:val="20"/>
                              </w:rPr>
                            </w:pPr>
                            <w:r>
                              <w:rPr>
                                <w:rFonts w:ascii="Arial" w:hAnsi="Arial" w:cs="Arial"/>
                                <w:sz w:val="20"/>
                              </w:rPr>
                              <w:t xml:space="preserve">To </w:t>
                            </w:r>
                            <w:r w:rsidRPr="000730F7">
                              <w:rPr>
                                <w:rFonts w:ascii="Arial" w:hAnsi="Arial" w:cs="Arial"/>
                                <w:sz w:val="20"/>
                              </w:rPr>
                              <w:t xml:space="preserve">surrender the alcohol to the </w:t>
                            </w:r>
                            <w:r>
                              <w:rPr>
                                <w:rFonts w:ascii="Arial" w:hAnsi="Arial" w:cs="Arial"/>
                                <w:sz w:val="20"/>
                              </w:rPr>
                              <w:t>NP</w:t>
                            </w:r>
                            <w:r w:rsidRPr="000730F7">
                              <w:rPr>
                                <w:rFonts w:ascii="Arial" w:hAnsi="Arial" w:cs="Arial"/>
                                <w:sz w:val="20"/>
                              </w:rPr>
                              <w:t>s, to take to the police for seizure and destruction; or</w:t>
                            </w:r>
                          </w:p>
                          <w:p w:rsidR="0084129F" w:rsidRPr="003F7633" w:rsidRDefault="0084129F" w:rsidP="0084129F">
                            <w:pPr>
                              <w:numPr>
                                <w:ilvl w:val="0"/>
                                <w:numId w:val="3"/>
                              </w:numPr>
                              <w:spacing w:after="0" w:line="240" w:lineRule="auto"/>
                              <w:rPr>
                                <w:rFonts w:ascii="Arial" w:hAnsi="Arial" w:cs="Arial"/>
                                <w:b/>
                                <w:sz w:val="20"/>
                              </w:rPr>
                            </w:pPr>
                            <w:r>
                              <w:rPr>
                                <w:rFonts w:ascii="Arial" w:hAnsi="Arial" w:cs="Arial"/>
                                <w:sz w:val="20"/>
                              </w:rPr>
                              <w:t>NP</w:t>
                            </w:r>
                            <w:r w:rsidRPr="008961B6">
                              <w:rPr>
                                <w:rFonts w:ascii="Arial" w:hAnsi="Arial" w:cs="Arial"/>
                                <w:sz w:val="20"/>
                              </w:rPr>
                              <w:t xml:space="preserve"> will call/notify police and be witnesses in any action against drinker. </w:t>
                            </w:r>
                          </w:p>
                          <w:p w:rsidR="0084129F" w:rsidRDefault="0084129F" w:rsidP="0084129F">
                            <w:pPr>
                              <w:rPr>
                                <w:rFonts w:ascii="Arial" w:hAnsi="Arial" w:cs="Arial"/>
                                <w:sz w:val="20"/>
                              </w:rPr>
                            </w:pPr>
                            <w:r w:rsidRPr="000730F7">
                              <w:rPr>
                                <w:rFonts w:ascii="Arial" w:hAnsi="Arial" w:cs="Arial"/>
                                <w:b/>
                                <w:sz w:val="20"/>
                              </w:rPr>
                              <w:t xml:space="preserve">Responding to low and high level Domestic Violence </w:t>
                            </w:r>
                          </w:p>
                          <w:p w:rsidR="0084129F" w:rsidRDefault="0084129F" w:rsidP="0084129F">
                            <w:pPr>
                              <w:rPr>
                                <w:rFonts w:ascii="Arial" w:hAnsi="Arial" w:cs="Arial"/>
                                <w:sz w:val="20"/>
                              </w:rPr>
                            </w:pPr>
                            <w:r>
                              <w:rPr>
                                <w:rFonts w:ascii="Arial" w:hAnsi="Arial" w:cs="Arial"/>
                                <w:sz w:val="20"/>
                              </w:rPr>
                              <w:t>How to break up Fighting particularly if low level DV</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Ask family to help</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Speak calmly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Suggest woman go to </w:t>
                            </w:r>
                            <w:proofErr w:type="spellStart"/>
                            <w:r>
                              <w:rPr>
                                <w:rFonts w:ascii="Arial" w:hAnsi="Arial" w:cs="Arial"/>
                                <w:sz w:val="20"/>
                              </w:rPr>
                              <w:t>safehouse</w:t>
                            </w:r>
                            <w:proofErr w:type="spellEnd"/>
                            <w:r>
                              <w:rPr>
                                <w:rFonts w:ascii="Arial" w:hAnsi="Arial" w:cs="Arial"/>
                                <w:sz w:val="20"/>
                              </w:rPr>
                              <w:t xml:space="preserve"> with NP and that man go to other family (NP to assist woman first)</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Suggest that parties can talk about it tomorrow after having a good sleep at </w:t>
                            </w:r>
                            <w:proofErr w:type="spellStart"/>
                            <w:r>
                              <w:rPr>
                                <w:rFonts w:ascii="Arial" w:hAnsi="Arial" w:cs="Arial"/>
                                <w:sz w:val="20"/>
                              </w:rPr>
                              <w:t>safehouse</w:t>
                            </w:r>
                            <w:proofErr w:type="spellEnd"/>
                            <w:r>
                              <w:rPr>
                                <w:rFonts w:ascii="Arial" w:hAnsi="Arial" w:cs="Arial"/>
                                <w:sz w:val="20"/>
                              </w:rPr>
                              <w:t xml:space="preserve"> and at other family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Remind people that if they fight/cause trouble with they will be banned from the club for 3 months by NP</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If there is an injury take the victim to the clinic/call for assistance straight away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If safe and if necessary, may intervene to separate pair by using the right to use moderate force in defence of another. </w:t>
                            </w:r>
                          </w:p>
                          <w:p w:rsidR="0084129F" w:rsidRPr="00623827" w:rsidRDefault="0084129F" w:rsidP="0084129F">
                            <w:pPr>
                              <w:numPr>
                                <w:ilvl w:val="0"/>
                                <w:numId w:val="2"/>
                              </w:numPr>
                              <w:spacing w:after="0" w:line="240" w:lineRule="auto"/>
                              <w:rPr>
                                <w:rFonts w:ascii="Arial" w:hAnsi="Arial" w:cs="Arial"/>
                                <w:sz w:val="20"/>
                              </w:rPr>
                            </w:pPr>
                            <w:r>
                              <w:rPr>
                                <w:rFonts w:ascii="Arial" w:hAnsi="Arial" w:cs="Arial"/>
                                <w:sz w:val="20"/>
                              </w:rPr>
                              <w:t>If high level DV where there is a risk of serious injury then obliged to call police immediately</w:t>
                            </w:r>
                          </w:p>
                          <w:p w:rsidR="009C14EF" w:rsidRDefault="009C14EF" w:rsidP="0084129F">
                            <w:pPr>
                              <w:rPr>
                                <w:rFonts w:ascii="Arial" w:hAnsi="Arial" w:cs="Arial"/>
                                <w:sz w:val="20"/>
                                <w:lang w:val="en-US"/>
                              </w:rPr>
                            </w:pPr>
                          </w:p>
                          <w:p w:rsidR="0084129F" w:rsidRPr="003F4236" w:rsidRDefault="0084129F" w:rsidP="0084129F">
                            <w:pPr>
                              <w:rPr>
                                <w:rFonts w:ascii="Arial" w:hAnsi="Arial" w:cs="Arial"/>
                                <w:sz w:val="20"/>
                                <w:lang w:val="en-US"/>
                              </w:rPr>
                            </w:pPr>
                            <w:r w:rsidRPr="000730F7">
                              <w:rPr>
                                <w:rFonts w:ascii="Arial" w:hAnsi="Arial" w:cs="Arial"/>
                                <w:sz w:val="20"/>
                                <w:lang w:val="en-US"/>
                              </w:rPr>
                              <w:t xml:space="preserve">As a result of training, </w:t>
                            </w:r>
                            <w:r>
                              <w:rPr>
                                <w:rFonts w:ascii="Arial" w:hAnsi="Arial" w:cs="Arial"/>
                                <w:sz w:val="20"/>
                                <w:lang w:val="en-US"/>
                              </w:rPr>
                              <w:t>NPs</w:t>
                            </w:r>
                            <w:r w:rsidRPr="000730F7">
                              <w:rPr>
                                <w:rFonts w:ascii="Arial" w:hAnsi="Arial" w:cs="Arial"/>
                                <w:sz w:val="20"/>
                                <w:lang w:val="en-US"/>
                              </w:rPr>
                              <w:t xml:space="preserve"> are better equipped to collaborate with police and respond to DV</w:t>
                            </w:r>
                            <w:r>
                              <w:rPr>
                                <w:rFonts w:ascii="Arial" w:hAnsi="Arial" w:cs="Arial"/>
                                <w:sz w:val="20"/>
                                <w:lang w:val="en-US"/>
                              </w:rPr>
                              <w:t xml:space="preserve"> and </w:t>
                            </w:r>
                            <w:r w:rsidRPr="000730F7">
                              <w:rPr>
                                <w:rFonts w:ascii="Arial" w:hAnsi="Arial" w:cs="Arial"/>
                                <w:sz w:val="20"/>
                                <w:lang w:val="en-US"/>
                              </w:rPr>
                              <w:t>the illegal smuggling of alcohol into the community</w:t>
                            </w:r>
                            <w:r>
                              <w:rPr>
                                <w:rFonts w:ascii="Arial" w:hAnsi="Arial" w:cs="Arial"/>
                                <w:sz w:val="20"/>
                                <w:lang w:val="en-US"/>
                              </w:rPr>
                              <w:t xml:space="preserve"> and</w:t>
                            </w:r>
                            <w:r w:rsidRPr="000730F7">
                              <w:rPr>
                                <w:rFonts w:ascii="Arial" w:hAnsi="Arial" w:cs="Arial"/>
                                <w:sz w:val="20"/>
                                <w:lang w:val="en-US"/>
                              </w:rPr>
                              <w:t xml:space="preserve"> </w:t>
                            </w:r>
                            <w:r>
                              <w:rPr>
                                <w:rFonts w:ascii="Arial" w:hAnsi="Arial" w:cs="Arial"/>
                                <w:sz w:val="20"/>
                                <w:lang w:val="en-US"/>
                              </w:rPr>
                              <w:t>comply with mandatory reporting of violence</w:t>
                            </w:r>
                            <w:r w:rsidRPr="000730F7">
                              <w:rPr>
                                <w:rFonts w:ascii="Arial" w:hAnsi="Arial" w:cs="Arial"/>
                                <w:sz w:val="20"/>
                                <w:lang w:val="en-US"/>
                              </w:rPr>
                              <w:t xml:space="preserve">. </w:t>
                            </w:r>
                            <w:r w:rsidRPr="000730F7">
                              <w:rPr>
                                <w:rFonts w:ascii="Arial" w:hAnsi="Arial" w:cs="Arial"/>
                                <w:sz w:val="20"/>
                              </w:rPr>
                              <w:t>We have subsequently shared th</w:t>
                            </w:r>
                            <w:r>
                              <w:rPr>
                                <w:rFonts w:ascii="Arial" w:hAnsi="Arial" w:cs="Arial"/>
                                <w:sz w:val="20"/>
                              </w:rPr>
                              <w:t>ese</w:t>
                            </w:r>
                            <w:r w:rsidRPr="000730F7">
                              <w:rPr>
                                <w:rFonts w:ascii="Arial" w:hAnsi="Arial" w:cs="Arial"/>
                                <w:sz w:val="20"/>
                              </w:rPr>
                              <w:t xml:space="preserve"> protocol</w:t>
                            </w:r>
                            <w:r>
                              <w:rPr>
                                <w:rFonts w:ascii="Arial" w:hAnsi="Arial" w:cs="Arial"/>
                                <w:sz w:val="20"/>
                              </w:rPr>
                              <w:t>s</w:t>
                            </w:r>
                            <w:r w:rsidRPr="000730F7">
                              <w:rPr>
                                <w:rFonts w:ascii="Arial" w:hAnsi="Arial" w:cs="Arial"/>
                                <w:sz w:val="20"/>
                              </w:rPr>
                              <w:t xml:space="preserve"> with </w:t>
                            </w:r>
                            <w:r>
                              <w:rPr>
                                <w:rFonts w:ascii="Arial" w:hAnsi="Arial" w:cs="Arial"/>
                                <w:sz w:val="20"/>
                              </w:rPr>
                              <w:t>NPs</w:t>
                            </w:r>
                            <w:r w:rsidRPr="000730F7">
                              <w:rPr>
                                <w:rFonts w:ascii="Arial" w:hAnsi="Arial" w:cs="Arial"/>
                                <w:sz w:val="20"/>
                              </w:rPr>
                              <w:t xml:space="preserve"> in Lajamanu. This</w:t>
                            </w:r>
                            <w:r>
                              <w:rPr>
                                <w:rFonts w:ascii="Arial" w:hAnsi="Arial" w:cs="Arial"/>
                                <w:sz w:val="20"/>
                              </w:rPr>
                              <w:t xml:space="preserve"> has provided a useful example for other communities to follow while still acknowledging the limitations of powers.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0;margin-top:18.85pt;width:524.05pt;height:53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" fillcolor="#fabf8f">
                <v:textbox>
                  <w:txbxContent>
                    <w:p w:rsidR="0084129F" w:rsidRPr="0048419E" w:rsidRDefault="0084129F" w:rsidP="0084129F">
                      <w:pPr>
                        <w:rPr>
                          <w:rFonts w:ascii="Arial" w:hAnsi="Arial" w:cs="Arial"/>
                          <w:b/>
                          <w:sz w:val="20"/>
                        </w:rPr>
                      </w:pPr>
                      <w:r>
                        <w:rPr>
                          <w:rFonts w:ascii="Arial" w:hAnsi="Arial" w:cs="Arial"/>
                          <w:b/>
                          <w:sz w:val="20"/>
                        </w:rPr>
                        <w:t xml:space="preserve">CASE STUDY </w:t>
                      </w:r>
                      <w:r w:rsidR="00814786">
                        <w:rPr>
                          <w:rFonts w:ascii="Arial" w:hAnsi="Arial" w:cs="Arial"/>
                          <w:b/>
                          <w:sz w:val="20"/>
                        </w:rPr>
                        <w:t>4</w:t>
                      </w:r>
                      <w:r>
                        <w:rPr>
                          <w:rFonts w:ascii="Arial" w:hAnsi="Arial" w:cs="Arial"/>
                          <w:b/>
                          <w:sz w:val="20"/>
                        </w:rPr>
                        <w:t>: N</w:t>
                      </w:r>
                      <w:r w:rsidR="009C14EF">
                        <w:rPr>
                          <w:rFonts w:ascii="Arial" w:hAnsi="Arial" w:cs="Arial"/>
                          <w:b/>
                          <w:sz w:val="20"/>
                        </w:rPr>
                        <w:t xml:space="preserve">ight Patrol </w:t>
                      </w:r>
                      <w:r>
                        <w:rPr>
                          <w:rFonts w:ascii="Arial" w:hAnsi="Arial" w:cs="Arial"/>
                          <w:b/>
                          <w:sz w:val="20"/>
                        </w:rPr>
                        <w:t xml:space="preserve">Collaboration with Police to Respond to DV and Alcohol/Grog Running </w:t>
                      </w:r>
                    </w:p>
                    <w:p w:rsidR="0084129F" w:rsidRDefault="0084129F" w:rsidP="0084129F">
                      <w:pPr>
                        <w:rPr>
                          <w:rFonts w:ascii="Arial" w:hAnsi="Arial" w:cs="Arial"/>
                          <w:sz w:val="20"/>
                        </w:rPr>
                      </w:pPr>
                      <w:r>
                        <w:rPr>
                          <w:rFonts w:ascii="Arial" w:hAnsi="Arial" w:cs="Arial"/>
                          <w:sz w:val="20"/>
                        </w:rPr>
                        <w:t>During the October training with the Kalkarindji N</w:t>
                      </w:r>
                      <w:r w:rsidR="00240D27">
                        <w:rPr>
                          <w:rFonts w:ascii="Arial" w:hAnsi="Arial" w:cs="Arial"/>
                          <w:sz w:val="20"/>
                        </w:rPr>
                        <w:t xml:space="preserve">ight Patrol </w:t>
                      </w:r>
                      <w:r>
                        <w:rPr>
                          <w:rFonts w:ascii="Arial" w:hAnsi="Arial" w:cs="Arial"/>
                          <w:sz w:val="20"/>
                        </w:rPr>
                        <w:t>the key issues that emerged were:  N</w:t>
                      </w:r>
                      <w:r w:rsidR="00240D27">
                        <w:rPr>
                          <w:rFonts w:ascii="Arial" w:hAnsi="Arial" w:cs="Arial"/>
                          <w:sz w:val="20"/>
                        </w:rPr>
                        <w:t>ight Patrol’s</w:t>
                      </w:r>
                      <w:r>
                        <w:rPr>
                          <w:rFonts w:ascii="Arial" w:hAnsi="Arial" w:cs="Arial"/>
                          <w:sz w:val="20"/>
                        </w:rPr>
                        <w:t xml:space="preserve"> powers when responding to DV and NPs response to people in possession of alcohol. Although NP do not have specific powers to seize alcohol, we workshopped with the NP and the local police a protocol for NPs in these circumstances. </w:t>
                      </w:r>
                    </w:p>
                    <w:p w:rsidR="0084129F" w:rsidRDefault="0084129F" w:rsidP="0084129F">
                      <w:pPr>
                        <w:rPr>
                          <w:rFonts w:ascii="Arial" w:hAnsi="Arial" w:cs="Arial"/>
                          <w:sz w:val="20"/>
                        </w:rPr>
                      </w:pPr>
                      <w:r w:rsidRPr="000730F7">
                        <w:rPr>
                          <w:rFonts w:ascii="Arial" w:hAnsi="Arial" w:cs="Arial"/>
                          <w:b/>
                          <w:sz w:val="20"/>
                        </w:rPr>
                        <w:t>Responding to alcohol in the community</w:t>
                      </w:r>
                      <w:r>
                        <w:rPr>
                          <w:rFonts w:ascii="Arial" w:hAnsi="Arial" w:cs="Arial"/>
                          <w:sz w:val="20"/>
                        </w:rPr>
                        <w:t xml:space="preserve"> </w:t>
                      </w:r>
                    </w:p>
                    <w:p w:rsidR="0084129F" w:rsidRDefault="0084129F" w:rsidP="0084129F">
                      <w:pPr>
                        <w:rPr>
                          <w:rFonts w:ascii="Arial" w:hAnsi="Arial" w:cs="Arial"/>
                          <w:sz w:val="20"/>
                        </w:rPr>
                      </w:pPr>
                      <w:r>
                        <w:rPr>
                          <w:rFonts w:ascii="Arial" w:hAnsi="Arial" w:cs="Arial"/>
                          <w:sz w:val="20"/>
                        </w:rPr>
                        <w:t>This protocol involves NP encountering people with alcohol in the community giving these people 4 options:</w:t>
                      </w:r>
                    </w:p>
                    <w:p w:rsidR="0084129F" w:rsidRDefault="0084129F" w:rsidP="0084129F">
                      <w:pPr>
                        <w:numPr>
                          <w:ilvl w:val="0"/>
                          <w:numId w:val="3"/>
                        </w:numPr>
                        <w:spacing w:after="0" w:line="240" w:lineRule="auto"/>
                        <w:rPr>
                          <w:rFonts w:ascii="Arial" w:hAnsi="Arial" w:cs="Arial"/>
                          <w:sz w:val="20"/>
                        </w:rPr>
                      </w:pPr>
                      <w:r>
                        <w:rPr>
                          <w:rFonts w:ascii="Arial" w:hAnsi="Arial" w:cs="Arial"/>
                          <w:sz w:val="20"/>
                        </w:rPr>
                        <w:t>To tip the alcohol out;</w:t>
                      </w:r>
                    </w:p>
                    <w:p w:rsidR="0084129F" w:rsidRDefault="0084129F" w:rsidP="0084129F">
                      <w:pPr>
                        <w:numPr>
                          <w:ilvl w:val="0"/>
                          <w:numId w:val="3"/>
                        </w:numPr>
                        <w:spacing w:after="0" w:line="240" w:lineRule="auto"/>
                        <w:rPr>
                          <w:rFonts w:ascii="Arial" w:hAnsi="Arial" w:cs="Arial"/>
                          <w:sz w:val="20"/>
                        </w:rPr>
                      </w:pPr>
                      <w:r>
                        <w:rPr>
                          <w:rFonts w:ascii="Arial" w:hAnsi="Arial" w:cs="Arial"/>
                          <w:sz w:val="20"/>
                        </w:rPr>
                        <w:t>To return to the drinking spot to complete their drinking:</w:t>
                      </w:r>
                    </w:p>
                    <w:p w:rsidR="0084129F" w:rsidRPr="000730F7" w:rsidRDefault="0084129F" w:rsidP="0084129F">
                      <w:pPr>
                        <w:numPr>
                          <w:ilvl w:val="0"/>
                          <w:numId w:val="3"/>
                        </w:numPr>
                        <w:spacing w:after="0" w:line="240" w:lineRule="auto"/>
                        <w:rPr>
                          <w:rFonts w:ascii="Arial" w:hAnsi="Arial" w:cs="Arial"/>
                          <w:sz w:val="20"/>
                        </w:rPr>
                      </w:pPr>
                      <w:r>
                        <w:rPr>
                          <w:rFonts w:ascii="Arial" w:hAnsi="Arial" w:cs="Arial"/>
                          <w:sz w:val="20"/>
                        </w:rPr>
                        <w:t xml:space="preserve">To </w:t>
                      </w:r>
                      <w:r w:rsidRPr="000730F7">
                        <w:rPr>
                          <w:rFonts w:ascii="Arial" w:hAnsi="Arial" w:cs="Arial"/>
                          <w:sz w:val="20"/>
                        </w:rPr>
                        <w:t xml:space="preserve">surrender the alcohol to the </w:t>
                      </w:r>
                      <w:r>
                        <w:rPr>
                          <w:rFonts w:ascii="Arial" w:hAnsi="Arial" w:cs="Arial"/>
                          <w:sz w:val="20"/>
                        </w:rPr>
                        <w:t>NP</w:t>
                      </w:r>
                      <w:r w:rsidRPr="000730F7">
                        <w:rPr>
                          <w:rFonts w:ascii="Arial" w:hAnsi="Arial" w:cs="Arial"/>
                          <w:sz w:val="20"/>
                        </w:rPr>
                        <w:t>s, to take to the police for seizure and destruction; or</w:t>
                      </w:r>
                    </w:p>
                    <w:p w:rsidR="0084129F" w:rsidRPr="003F7633" w:rsidRDefault="0084129F" w:rsidP="0084129F">
                      <w:pPr>
                        <w:numPr>
                          <w:ilvl w:val="0"/>
                          <w:numId w:val="3"/>
                        </w:numPr>
                        <w:spacing w:after="0" w:line="240" w:lineRule="auto"/>
                        <w:rPr>
                          <w:rFonts w:ascii="Arial" w:hAnsi="Arial" w:cs="Arial"/>
                          <w:b/>
                          <w:sz w:val="20"/>
                        </w:rPr>
                      </w:pPr>
                      <w:r>
                        <w:rPr>
                          <w:rFonts w:ascii="Arial" w:hAnsi="Arial" w:cs="Arial"/>
                          <w:sz w:val="20"/>
                        </w:rPr>
                        <w:t>NP</w:t>
                      </w:r>
                      <w:r w:rsidRPr="008961B6">
                        <w:rPr>
                          <w:rFonts w:ascii="Arial" w:hAnsi="Arial" w:cs="Arial"/>
                          <w:sz w:val="20"/>
                        </w:rPr>
                        <w:t xml:space="preserve"> will call/notify police and be witnesses in any action against drinker. </w:t>
                      </w:r>
                    </w:p>
                    <w:p w:rsidR="0084129F" w:rsidRDefault="0084129F" w:rsidP="0084129F">
                      <w:pPr>
                        <w:rPr>
                          <w:rFonts w:ascii="Arial" w:hAnsi="Arial" w:cs="Arial"/>
                          <w:sz w:val="20"/>
                        </w:rPr>
                      </w:pPr>
                      <w:r w:rsidRPr="000730F7">
                        <w:rPr>
                          <w:rFonts w:ascii="Arial" w:hAnsi="Arial" w:cs="Arial"/>
                          <w:b/>
                          <w:sz w:val="20"/>
                        </w:rPr>
                        <w:t xml:space="preserve">Responding to low and high level Domestic Violence </w:t>
                      </w:r>
                    </w:p>
                    <w:p w:rsidR="0084129F" w:rsidRDefault="0084129F" w:rsidP="0084129F">
                      <w:pPr>
                        <w:rPr>
                          <w:rFonts w:ascii="Arial" w:hAnsi="Arial" w:cs="Arial"/>
                          <w:sz w:val="20"/>
                        </w:rPr>
                      </w:pPr>
                      <w:r>
                        <w:rPr>
                          <w:rFonts w:ascii="Arial" w:hAnsi="Arial" w:cs="Arial"/>
                          <w:sz w:val="20"/>
                        </w:rPr>
                        <w:t>How to break up Fighting particularly if low level DV</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Ask family to help</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Speak calmly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Suggest woman go to </w:t>
                      </w:r>
                      <w:proofErr w:type="spellStart"/>
                      <w:r>
                        <w:rPr>
                          <w:rFonts w:ascii="Arial" w:hAnsi="Arial" w:cs="Arial"/>
                          <w:sz w:val="20"/>
                        </w:rPr>
                        <w:t>safehouse</w:t>
                      </w:r>
                      <w:proofErr w:type="spellEnd"/>
                      <w:r>
                        <w:rPr>
                          <w:rFonts w:ascii="Arial" w:hAnsi="Arial" w:cs="Arial"/>
                          <w:sz w:val="20"/>
                        </w:rPr>
                        <w:t xml:space="preserve"> with NP and that man go to other family (NP to assist woman first)</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Suggest that parties can talk about it tomorrow after having a good sleep at </w:t>
                      </w:r>
                      <w:proofErr w:type="spellStart"/>
                      <w:r>
                        <w:rPr>
                          <w:rFonts w:ascii="Arial" w:hAnsi="Arial" w:cs="Arial"/>
                          <w:sz w:val="20"/>
                        </w:rPr>
                        <w:t>safehouse</w:t>
                      </w:r>
                      <w:proofErr w:type="spellEnd"/>
                      <w:r>
                        <w:rPr>
                          <w:rFonts w:ascii="Arial" w:hAnsi="Arial" w:cs="Arial"/>
                          <w:sz w:val="20"/>
                        </w:rPr>
                        <w:t xml:space="preserve"> and at other family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Remind people that if they fight/cause trouble with they will be banned from the club for 3 months by NP</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If there is an injury take the victim to the clinic/call for assistance straight away</w:t>
                      </w:r>
                    </w:p>
                    <w:p w:rsidR="0084129F" w:rsidRDefault="0084129F" w:rsidP="0084129F">
                      <w:pPr>
                        <w:numPr>
                          <w:ilvl w:val="0"/>
                          <w:numId w:val="2"/>
                        </w:numPr>
                        <w:spacing w:after="0" w:line="240" w:lineRule="auto"/>
                        <w:rPr>
                          <w:rFonts w:ascii="Arial" w:hAnsi="Arial" w:cs="Arial"/>
                          <w:sz w:val="20"/>
                        </w:rPr>
                      </w:pPr>
                      <w:r>
                        <w:rPr>
                          <w:rFonts w:ascii="Arial" w:hAnsi="Arial" w:cs="Arial"/>
                          <w:sz w:val="20"/>
                        </w:rPr>
                        <w:t xml:space="preserve">If safe and if necessary, may intervene to separate pair by using the right to use moderate force in defence of another. </w:t>
                      </w:r>
                    </w:p>
                    <w:p w:rsidR="0084129F" w:rsidRPr="00623827" w:rsidRDefault="0084129F" w:rsidP="0084129F">
                      <w:pPr>
                        <w:numPr>
                          <w:ilvl w:val="0"/>
                          <w:numId w:val="2"/>
                        </w:numPr>
                        <w:spacing w:after="0" w:line="240" w:lineRule="auto"/>
                        <w:rPr>
                          <w:rFonts w:ascii="Arial" w:hAnsi="Arial" w:cs="Arial"/>
                          <w:sz w:val="20"/>
                        </w:rPr>
                      </w:pPr>
                      <w:r>
                        <w:rPr>
                          <w:rFonts w:ascii="Arial" w:hAnsi="Arial" w:cs="Arial"/>
                          <w:sz w:val="20"/>
                        </w:rPr>
                        <w:t>If high level DV where there is a risk of serious injury then obliged to call police immediately</w:t>
                      </w:r>
                    </w:p>
                    <w:p w:rsidR="009C14EF" w:rsidRDefault="009C14EF" w:rsidP="0084129F">
                      <w:pPr>
                        <w:rPr>
                          <w:rFonts w:ascii="Arial" w:hAnsi="Arial" w:cs="Arial"/>
                          <w:sz w:val="20"/>
                          <w:lang w:val="en-US"/>
                        </w:rPr>
                      </w:pPr>
                    </w:p>
                    <w:p w:rsidR="0084129F" w:rsidRPr="003F4236" w:rsidRDefault="0084129F" w:rsidP="0084129F">
                      <w:pPr>
                        <w:rPr>
                          <w:rFonts w:ascii="Arial" w:hAnsi="Arial" w:cs="Arial"/>
                          <w:sz w:val="20"/>
                          <w:lang w:val="en-US"/>
                        </w:rPr>
                      </w:pPr>
                      <w:r w:rsidRPr="000730F7">
                        <w:rPr>
                          <w:rFonts w:ascii="Arial" w:hAnsi="Arial" w:cs="Arial"/>
                          <w:sz w:val="20"/>
                          <w:lang w:val="en-US"/>
                        </w:rPr>
                        <w:t xml:space="preserve">As a result of training, </w:t>
                      </w:r>
                      <w:r>
                        <w:rPr>
                          <w:rFonts w:ascii="Arial" w:hAnsi="Arial" w:cs="Arial"/>
                          <w:sz w:val="20"/>
                          <w:lang w:val="en-US"/>
                        </w:rPr>
                        <w:t>NPs</w:t>
                      </w:r>
                      <w:r w:rsidRPr="000730F7">
                        <w:rPr>
                          <w:rFonts w:ascii="Arial" w:hAnsi="Arial" w:cs="Arial"/>
                          <w:sz w:val="20"/>
                          <w:lang w:val="en-US"/>
                        </w:rPr>
                        <w:t xml:space="preserve"> are better equipped to collaborate with police and respond to DV</w:t>
                      </w:r>
                      <w:r>
                        <w:rPr>
                          <w:rFonts w:ascii="Arial" w:hAnsi="Arial" w:cs="Arial"/>
                          <w:sz w:val="20"/>
                          <w:lang w:val="en-US"/>
                        </w:rPr>
                        <w:t xml:space="preserve"> and </w:t>
                      </w:r>
                      <w:r w:rsidRPr="000730F7">
                        <w:rPr>
                          <w:rFonts w:ascii="Arial" w:hAnsi="Arial" w:cs="Arial"/>
                          <w:sz w:val="20"/>
                          <w:lang w:val="en-US"/>
                        </w:rPr>
                        <w:t>the illegal smuggling of alcohol into the community</w:t>
                      </w:r>
                      <w:r>
                        <w:rPr>
                          <w:rFonts w:ascii="Arial" w:hAnsi="Arial" w:cs="Arial"/>
                          <w:sz w:val="20"/>
                          <w:lang w:val="en-US"/>
                        </w:rPr>
                        <w:t xml:space="preserve"> and</w:t>
                      </w:r>
                      <w:r w:rsidRPr="000730F7">
                        <w:rPr>
                          <w:rFonts w:ascii="Arial" w:hAnsi="Arial" w:cs="Arial"/>
                          <w:sz w:val="20"/>
                          <w:lang w:val="en-US"/>
                        </w:rPr>
                        <w:t xml:space="preserve"> </w:t>
                      </w:r>
                      <w:r>
                        <w:rPr>
                          <w:rFonts w:ascii="Arial" w:hAnsi="Arial" w:cs="Arial"/>
                          <w:sz w:val="20"/>
                          <w:lang w:val="en-US"/>
                        </w:rPr>
                        <w:t>comply with mandatory reporting of violence</w:t>
                      </w:r>
                      <w:r w:rsidRPr="000730F7">
                        <w:rPr>
                          <w:rFonts w:ascii="Arial" w:hAnsi="Arial" w:cs="Arial"/>
                          <w:sz w:val="20"/>
                          <w:lang w:val="en-US"/>
                        </w:rPr>
                        <w:t xml:space="preserve">. </w:t>
                      </w:r>
                      <w:r w:rsidRPr="000730F7">
                        <w:rPr>
                          <w:rFonts w:ascii="Arial" w:hAnsi="Arial" w:cs="Arial"/>
                          <w:sz w:val="20"/>
                        </w:rPr>
                        <w:t>We have subsequently shared th</w:t>
                      </w:r>
                      <w:r>
                        <w:rPr>
                          <w:rFonts w:ascii="Arial" w:hAnsi="Arial" w:cs="Arial"/>
                          <w:sz w:val="20"/>
                        </w:rPr>
                        <w:t>ese</w:t>
                      </w:r>
                      <w:r w:rsidRPr="000730F7">
                        <w:rPr>
                          <w:rFonts w:ascii="Arial" w:hAnsi="Arial" w:cs="Arial"/>
                          <w:sz w:val="20"/>
                        </w:rPr>
                        <w:t xml:space="preserve"> protocol</w:t>
                      </w:r>
                      <w:r>
                        <w:rPr>
                          <w:rFonts w:ascii="Arial" w:hAnsi="Arial" w:cs="Arial"/>
                          <w:sz w:val="20"/>
                        </w:rPr>
                        <w:t>s</w:t>
                      </w:r>
                      <w:r w:rsidRPr="000730F7">
                        <w:rPr>
                          <w:rFonts w:ascii="Arial" w:hAnsi="Arial" w:cs="Arial"/>
                          <w:sz w:val="20"/>
                        </w:rPr>
                        <w:t xml:space="preserve"> with </w:t>
                      </w:r>
                      <w:r>
                        <w:rPr>
                          <w:rFonts w:ascii="Arial" w:hAnsi="Arial" w:cs="Arial"/>
                          <w:sz w:val="20"/>
                        </w:rPr>
                        <w:t>NPs</w:t>
                      </w:r>
                      <w:r w:rsidRPr="000730F7">
                        <w:rPr>
                          <w:rFonts w:ascii="Arial" w:hAnsi="Arial" w:cs="Arial"/>
                          <w:sz w:val="20"/>
                        </w:rPr>
                        <w:t xml:space="preserve"> in Lajamanu. This</w:t>
                      </w:r>
                      <w:r>
                        <w:rPr>
                          <w:rFonts w:ascii="Arial" w:hAnsi="Arial" w:cs="Arial"/>
                          <w:sz w:val="20"/>
                        </w:rPr>
                        <w:t xml:space="preserve"> has provided a useful example for other communities to follow while still acknowledging the limitations of powers.  </w:t>
                      </w:r>
                    </w:p>
                  </w:txbxContent>
                </v:textbox>
                <w10:wrap type="square"/>
              </v:shape>
            </w:pict>
          </mc:Fallback>
        </mc:AlternateContent>
      </w:r>
    </w:p>
    <w:p w:rsidR="0084129F" w:rsidRDefault="0084129F" w:rsidP="0084129F">
      <w:pPr>
        <w:pStyle w:val="ListParagraph"/>
        <w:ind w:left="0"/>
        <w:rPr>
          <w:rFonts w:ascii="Arial" w:hAnsi="Arial" w:cs="Arial"/>
          <w:sz w:val="20"/>
          <w:szCs w:val="20"/>
          <w:highlight w:val="yellow"/>
        </w:rPr>
      </w:pPr>
    </w:p>
    <w:p w:rsidR="00161AF9" w:rsidRPr="0066425E" w:rsidRDefault="00161AF9">
      <w:pPr>
        <w:rPr>
          <w:rFonts w:ascii="Rockwell" w:eastAsia="Times" w:hAnsi="Rockwell" w:cs="Times New Roman"/>
          <w:b/>
          <w:color w:val="943634"/>
          <w:sz w:val="24"/>
          <w:szCs w:val="24"/>
          <w:lang w:val="en-US"/>
        </w:rPr>
      </w:pPr>
    </w:p>
    <w:sectPr w:rsidR="00161AF9" w:rsidRPr="006642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00" w:rsidRDefault="00FE5C00" w:rsidP="006A6BD9">
      <w:pPr>
        <w:spacing w:after="0" w:line="240" w:lineRule="auto"/>
      </w:pPr>
      <w:r>
        <w:separator/>
      </w:r>
    </w:p>
  </w:endnote>
  <w:endnote w:type="continuationSeparator" w:id="0">
    <w:p w:rsidR="00FE5C00" w:rsidRDefault="00FE5C00" w:rsidP="006A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00" w:rsidRDefault="00FE5C00" w:rsidP="006A6BD9">
      <w:pPr>
        <w:spacing w:after="0" w:line="240" w:lineRule="auto"/>
      </w:pPr>
      <w:r>
        <w:separator/>
      </w:r>
    </w:p>
  </w:footnote>
  <w:footnote w:type="continuationSeparator" w:id="0">
    <w:p w:rsidR="00FE5C00" w:rsidRDefault="00FE5C00" w:rsidP="006A6B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E17B6"/>
    <w:multiLevelType w:val="hybridMultilevel"/>
    <w:tmpl w:val="93DCF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EDD43EB"/>
    <w:multiLevelType w:val="hybridMultilevel"/>
    <w:tmpl w:val="8EC24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961280"/>
    <w:multiLevelType w:val="hybridMultilevel"/>
    <w:tmpl w:val="56743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6E64CD6"/>
    <w:multiLevelType w:val="hybridMultilevel"/>
    <w:tmpl w:val="C06A26CE"/>
    <w:lvl w:ilvl="0" w:tplc="0D26C19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25E"/>
    <w:rsid w:val="000A13D7"/>
    <w:rsid w:val="000C7ECF"/>
    <w:rsid w:val="000E093B"/>
    <w:rsid w:val="00116D72"/>
    <w:rsid w:val="0012220E"/>
    <w:rsid w:val="0012460A"/>
    <w:rsid w:val="00161AF9"/>
    <w:rsid w:val="00212B3D"/>
    <w:rsid w:val="00240D27"/>
    <w:rsid w:val="002E7115"/>
    <w:rsid w:val="003C1DE5"/>
    <w:rsid w:val="003E7F0A"/>
    <w:rsid w:val="00421F96"/>
    <w:rsid w:val="0048602F"/>
    <w:rsid w:val="004B0B9A"/>
    <w:rsid w:val="004B6697"/>
    <w:rsid w:val="004E5CA3"/>
    <w:rsid w:val="004F6A42"/>
    <w:rsid w:val="00506F21"/>
    <w:rsid w:val="00544CE6"/>
    <w:rsid w:val="0054729F"/>
    <w:rsid w:val="005D6E10"/>
    <w:rsid w:val="0066425E"/>
    <w:rsid w:val="006825CB"/>
    <w:rsid w:val="006A4A20"/>
    <w:rsid w:val="006A6BD9"/>
    <w:rsid w:val="006D110C"/>
    <w:rsid w:val="006E4FBE"/>
    <w:rsid w:val="0073654C"/>
    <w:rsid w:val="00763402"/>
    <w:rsid w:val="007642CF"/>
    <w:rsid w:val="007A41E1"/>
    <w:rsid w:val="00814786"/>
    <w:rsid w:val="00830839"/>
    <w:rsid w:val="0084129F"/>
    <w:rsid w:val="00863C3B"/>
    <w:rsid w:val="008B0C3C"/>
    <w:rsid w:val="008B1E9E"/>
    <w:rsid w:val="009169F5"/>
    <w:rsid w:val="0098737E"/>
    <w:rsid w:val="009B5E67"/>
    <w:rsid w:val="009C14EF"/>
    <w:rsid w:val="00A211D9"/>
    <w:rsid w:val="00A42EF4"/>
    <w:rsid w:val="00AA7FE5"/>
    <w:rsid w:val="00AE6454"/>
    <w:rsid w:val="00B521F0"/>
    <w:rsid w:val="00B7557A"/>
    <w:rsid w:val="00C71365"/>
    <w:rsid w:val="00CA0772"/>
    <w:rsid w:val="00D74B44"/>
    <w:rsid w:val="00D918A9"/>
    <w:rsid w:val="00E00B84"/>
    <w:rsid w:val="00E43E39"/>
    <w:rsid w:val="00EA1776"/>
    <w:rsid w:val="00EF7071"/>
    <w:rsid w:val="00F05B79"/>
    <w:rsid w:val="00FE5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bullet point,List Paragraph1,List Paragraph11,Bullet point,Recommendation,List Paragraph Number"/>
    <w:basedOn w:val="Normal"/>
    <w:link w:val="ListParagraphChar"/>
    <w:uiPriority w:val="34"/>
    <w:qFormat/>
    <w:rsid w:val="0054729F"/>
    <w:pPr>
      <w:spacing w:line="240" w:lineRule="auto"/>
      <w:ind w:left="720"/>
      <w:contextualSpacing/>
    </w:pPr>
    <w:rPr>
      <w:rFonts w:ascii="Cambria" w:eastAsia="Cambria" w:hAnsi="Cambria" w:cs="Times New Roman"/>
      <w:sz w:val="24"/>
      <w:szCs w:val="24"/>
      <w:lang w:val="en-US"/>
    </w:rPr>
  </w:style>
  <w:style w:type="character" w:customStyle="1" w:styleId="st">
    <w:name w:val="st"/>
    <w:basedOn w:val="DefaultParagraphFont"/>
    <w:rsid w:val="00CA0772"/>
  </w:style>
  <w:style w:type="character" w:styleId="Emphasis">
    <w:name w:val="Emphasis"/>
    <w:basedOn w:val="DefaultParagraphFont"/>
    <w:uiPriority w:val="20"/>
    <w:qFormat/>
    <w:rsid w:val="00CA0772"/>
    <w:rPr>
      <w:i/>
      <w:iCs/>
    </w:rPr>
  </w:style>
  <w:style w:type="paragraph" w:styleId="BalloonText">
    <w:name w:val="Balloon Text"/>
    <w:basedOn w:val="Normal"/>
    <w:link w:val="BalloonTextChar"/>
    <w:uiPriority w:val="99"/>
    <w:semiHidden/>
    <w:unhideWhenUsed/>
    <w:rsid w:val="00A42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EF4"/>
    <w:rPr>
      <w:rFonts w:ascii="Tahoma" w:hAnsi="Tahoma" w:cs="Tahoma"/>
      <w:sz w:val="16"/>
      <w:szCs w:val="16"/>
    </w:rPr>
  </w:style>
  <w:style w:type="paragraph" w:styleId="FootnoteText">
    <w:name w:val="footnote text"/>
    <w:basedOn w:val="Normal"/>
    <w:link w:val="FootnoteTextChar"/>
    <w:uiPriority w:val="99"/>
    <w:semiHidden/>
    <w:unhideWhenUsed/>
    <w:rsid w:val="006A6BD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6BD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A6BD9"/>
    <w:rPr>
      <w:vertAlign w:val="superscript"/>
    </w:rPr>
  </w:style>
  <w:style w:type="character" w:styleId="Hyperlink">
    <w:name w:val="Hyperlink"/>
    <w:rsid w:val="0084129F"/>
    <w:rPr>
      <w:color w:val="0000FF"/>
      <w:u w:val="single"/>
    </w:rPr>
  </w:style>
  <w:style w:type="character" w:customStyle="1" w:styleId="ListParagraphChar">
    <w:name w:val="List Paragraph Char"/>
    <w:aliases w:val="First level bullet point Char,List Paragraph1 Char,List Paragraph11 Char,Bullet point Char,Recommendation Char,List Paragraph Number Char"/>
    <w:link w:val="ListParagraph"/>
    <w:uiPriority w:val="34"/>
    <w:rsid w:val="0084129F"/>
    <w:rPr>
      <w:rFonts w:ascii="Cambria" w:eastAsia="Cambria" w:hAnsi="Cambria" w:cs="Times New Roman"/>
      <w:sz w:val="24"/>
      <w:szCs w:val="24"/>
      <w:lang w:val="en-US"/>
    </w:rPr>
  </w:style>
  <w:style w:type="paragraph" w:styleId="Caption">
    <w:name w:val="caption"/>
    <w:basedOn w:val="Normal"/>
    <w:next w:val="Normal"/>
    <w:unhideWhenUsed/>
    <w:qFormat/>
    <w:rsid w:val="0084129F"/>
    <w:pPr>
      <w:spacing w:after="0" w:line="240" w:lineRule="auto"/>
    </w:pPr>
    <w:rPr>
      <w:rFonts w:ascii="Times" w:eastAsia="Times" w:hAnsi="Times" w:cs="Times New Roman"/>
      <w:b/>
      <w:bCs/>
      <w:sz w:val="20"/>
      <w:szCs w:val="20"/>
    </w:rPr>
  </w:style>
  <w:style w:type="paragraph" w:customStyle="1" w:styleId="xmsonormal">
    <w:name w:val="x_msonormal"/>
    <w:basedOn w:val="Normal"/>
    <w:rsid w:val="008B0C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A7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FE5"/>
  </w:style>
  <w:style w:type="paragraph" w:styleId="Footer">
    <w:name w:val="footer"/>
    <w:basedOn w:val="Normal"/>
    <w:link w:val="FooterChar"/>
    <w:uiPriority w:val="99"/>
    <w:unhideWhenUsed/>
    <w:rsid w:val="00AA7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F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bullet point,List Paragraph1,List Paragraph11,Bullet point,Recommendation,List Paragraph Number"/>
    <w:basedOn w:val="Normal"/>
    <w:link w:val="ListParagraphChar"/>
    <w:uiPriority w:val="34"/>
    <w:qFormat/>
    <w:rsid w:val="0054729F"/>
    <w:pPr>
      <w:spacing w:line="240" w:lineRule="auto"/>
      <w:ind w:left="720"/>
      <w:contextualSpacing/>
    </w:pPr>
    <w:rPr>
      <w:rFonts w:ascii="Cambria" w:eastAsia="Cambria" w:hAnsi="Cambria" w:cs="Times New Roman"/>
      <w:sz w:val="24"/>
      <w:szCs w:val="24"/>
      <w:lang w:val="en-US"/>
    </w:rPr>
  </w:style>
  <w:style w:type="character" w:customStyle="1" w:styleId="st">
    <w:name w:val="st"/>
    <w:basedOn w:val="DefaultParagraphFont"/>
    <w:rsid w:val="00CA0772"/>
  </w:style>
  <w:style w:type="character" w:styleId="Emphasis">
    <w:name w:val="Emphasis"/>
    <w:basedOn w:val="DefaultParagraphFont"/>
    <w:uiPriority w:val="20"/>
    <w:qFormat/>
    <w:rsid w:val="00CA0772"/>
    <w:rPr>
      <w:i/>
      <w:iCs/>
    </w:rPr>
  </w:style>
  <w:style w:type="paragraph" w:styleId="BalloonText">
    <w:name w:val="Balloon Text"/>
    <w:basedOn w:val="Normal"/>
    <w:link w:val="BalloonTextChar"/>
    <w:uiPriority w:val="99"/>
    <w:semiHidden/>
    <w:unhideWhenUsed/>
    <w:rsid w:val="00A42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EF4"/>
    <w:rPr>
      <w:rFonts w:ascii="Tahoma" w:hAnsi="Tahoma" w:cs="Tahoma"/>
      <w:sz w:val="16"/>
      <w:szCs w:val="16"/>
    </w:rPr>
  </w:style>
  <w:style w:type="paragraph" w:styleId="FootnoteText">
    <w:name w:val="footnote text"/>
    <w:basedOn w:val="Normal"/>
    <w:link w:val="FootnoteTextChar"/>
    <w:uiPriority w:val="99"/>
    <w:semiHidden/>
    <w:unhideWhenUsed/>
    <w:rsid w:val="006A6BD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6BD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A6BD9"/>
    <w:rPr>
      <w:vertAlign w:val="superscript"/>
    </w:rPr>
  </w:style>
  <w:style w:type="character" w:styleId="Hyperlink">
    <w:name w:val="Hyperlink"/>
    <w:rsid w:val="0084129F"/>
    <w:rPr>
      <w:color w:val="0000FF"/>
      <w:u w:val="single"/>
    </w:rPr>
  </w:style>
  <w:style w:type="character" w:customStyle="1" w:styleId="ListParagraphChar">
    <w:name w:val="List Paragraph Char"/>
    <w:aliases w:val="First level bullet point Char,List Paragraph1 Char,List Paragraph11 Char,Bullet point Char,Recommendation Char,List Paragraph Number Char"/>
    <w:link w:val="ListParagraph"/>
    <w:uiPriority w:val="34"/>
    <w:rsid w:val="0084129F"/>
    <w:rPr>
      <w:rFonts w:ascii="Cambria" w:eastAsia="Cambria" w:hAnsi="Cambria" w:cs="Times New Roman"/>
      <w:sz w:val="24"/>
      <w:szCs w:val="24"/>
      <w:lang w:val="en-US"/>
    </w:rPr>
  </w:style>
  <w:style w:type="paragraph" w:styleId="Caption">
    <w:name w:val="caption"/>
    <w:basedOn w:val="Normal"/>
    <w:next w:val="Normal"/>
    <w:unhideWhenUsed/>
    <w:qFormat/>
    <w:rsid w:val="0084129F"/>
    <w:pPr>
      <w:spacing w:after="0" w:line="240" w:lineRule="auto"/>
    </w:pPr>
    <w:rPr>
      <w:rFonts w:ascii="Times" w:eastAsia="Times" w:hAnsi="Times" w:cs="Times New Roman"/>
      <w:b/>
      <w:bCs/>
      <w:sz w:val="20"/>
      <w:szCs w:val="20"/>
    </w:rPr>
  </w:style>
  <w:style w:type="paragraph" w:customStyle="1" w:styleId="xmsonormal">
    <w:name w:val="x_msonormal"/>
    <w:basedOn w:val="Normal"/>
    <w:rsid w:val="008B0C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A7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FE5"/>
  </w:style>
  <w:style w:type="paragraph" w:styleId="Footer">
    <w:name w:val="footer"/>
    <w:basedOn w:val="Normal"/>
    <w:link w:val="FooterChar"/>
    <w:uiPriority w:val="99"/>
    <w:unhideWhenUsed/>
    <w:rsid w:val="00AA7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67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3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vimeo.com/107215776"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3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104"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3104</Words>
  <Characters>17695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NAAJA</Company>
  <LinksUpToDate>false</LinksUpToDate>
  <CharactersWithSpaces>20758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 Thwaites</dc:creator>
  <cp:lastModifiedBy>Will Crawford</cp:lastModifiedBy>
  <cp:revision>3</cp:revision>
  <dcterms:created xsi:type="dcterms:W3CDTF">2015-02-10T04:26:00Z</dcterms:created>
  <dcterms:modified xsi:type="dcterms:W3CDTF">2015-02-10T04:27:00Z</dcterms:modified>
</cp:coreProperties>
</file>